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6F986" w14:textId="77777777" w:rsidR="00A007A5" w:rsidRPr="009D7645" w:rsidRDefault="00C9382F" w:rsidP="001C7090">
      <w:pPr>
        <w:pStyle w:val="SemEspaamento"/>
        <w:spacing w:line="360" w:lineRule="auto"/>
        <w:jc w:val="center"/>
        <w:rPr>
          <w:rFonts w:ascii="Arial" w:hAnsi="Arial" w:cs="Arial"/>
          <w:b/>
          <w:sz w:val="24"/>
          <w:szCs w:val="24"/>
        </w:rPr>
      </w:pPr>
      <w:r w:rsidRPr="009D7645">
        <w:rPr>
          <w:rFonts w:ascii="Arial" w:hAnsi="Arial" w:cs="Arial"/>
          <w:b/>
          <w:sz w:val="24"/>
          <w:szCs w:val="24"/>
        </w:rPr>
        <w:t xml:space="preserve">Análise da variação de temperatura de alimentos na cadeia de distribuição: </w:t>
      </w:r>
      <w:r w:rsidR="000A5D3B" w:rsidRPr="009D7645">
        <w:rPr>
          <w:rFonts w:ascii="Arial" w:hAnsi="Arial" w:cs="Arial"/>
          <w:b/>
          <w:sz w:val="24"/>
          <w:szCs w:val="24"/>
        </w:rPr>
        <w:t>uma r</w:t>
      </w:r>
      <w:r w:rsidR="00A007A5" w:rsidRPr="009D7645">
        <w:rPr>
          <w:rFonts w:ascii="Arial" w:hAnsi="Arial" w:cs="Arial"/>
          <w:b/>
          <w:sz w:val="24"/>
          <w:szCs w:val="24"/>
        </w:rPr>
        <w:t>evisão sistemática d</w:t>
      </w:r>
      <w:r w:rsidR="000A5D3B" w:rsidRPr="009D7645">
        <w:rPr>
          <w:rFonts w:ascii="Arial" w:hAnsi="Arial" w:cs="Arial"/>
          <w:b/>
          <w:sz w:val="24"/>
          <w:szCs w:val="24"/>
        </w:rPr>
        <w:t>a</w:t>
      </w:r>
      <w:r w:rsidR="00A007A5" w:rsidRPr="009D7645">
        <w:rPr>
          <w:rFonts w:ascii="Arial" w:hAnsi="Arial" w:cs="Arial"/>
          <w:b/>
          <w:sz w:val="24"/>
          <w:szCs w:val="24"/>
        </w:rPr>
        <w:t xml:space="preserve"> literatura</w:t>
      </w:r>
    </w:p>
    <w:p w14:paraId="74DF45C5" w14:textId="77777777" w:rsidR="00D04787" w:rsidRPr="009D7645" w:rsidRDefault="00D04787" w:rsidP="001C7090">
      <w:pPr>
        <w:pStyle w:val="SemEspaamento"/>
        <w:spacing w:line="360" w:lineRule="auto"/>
        <w:jc w:val="center"/>
        <w:rPr>
          <w:rFonts w:ascii="Arial" w:hAnsi="Arial" w:cs="Arial"/>
          <w:b/>
          <w:sz w:val="24"/>
          <w:szCs w:val="24"/>
        </w:rPr>
      </w:pPr>
    </w:p>
    <w:p w14:paraId="34848A55" w14:textId="77777777" w:rsidR="00C9382F" w:rsidRPr="00D27D24" w:rsidRDefault="00D04787" w:rsidP="001C7090">
      <w:pPr>
        <w:pStyle w:val="SemEspaamento"/>
        <w:spacing w:line="360" w:lineRule="auto"/>
        <w:jc w:val="center"/>
        <w:rPr>
          <w:rFonts w:ascii="Arial" w:hAnsi="Arial" w:cs="Arial"/>
          <w:b/>
          <w:sz w:val="24"/>
          <w:szCs w:val="24"/>
          <w:lang w:val="en-US"/>
        </w:rPr>
      </w:pPr>
      <w:r w:rsidRPr="00D27D24">
        <w:rPr>
          <w:rFonts w:ascii="Arial" w:hAnsi="Arial" w:cs="Arial"/>
          <w:b/>
          <w:sz w:val="24"/>
          <w:szCs w:val="24"/>
          <w:lang w:val="en-US"/>
        </w:rPr>
        <w:t>Analysis of food temperature variation in the distribution chain: a systematic review of the literature</w:t>
      </w:r>
    </w:p>
    <w:p w14:paraId="5BBBAAC8" w14:textId="77777777" w:rsidR="00D04787" w:rsidRPr="00D27D24" w:rsidRDefault="00D04787" w:rsidP="001C7090">
      <w:pPr>
        <w:pStyle w:val="SemEspaamento"/>
        <w:spacing w:line="360" w:lineRule="auto"/>
        <w:jc w:val="both"/>
        <w:rPr>
          <w:rFonts w:ascii="Arial" w:hAnsi="Arial" w:cs="Arial"/>
          <w:b/>
          <w:sz w:val="24"/>
          <w:szCs w:val="24"/>
          <w:lang w:val="en-US"/>
        </w:rPr>
      </w:pPr>
    </w:p>
    <w:p w14:paraId="51C1F57C" w14:textId="77777777" w:rsidR="00C9382F" w:rsidRPr="009D7645" w:rsidRDefault="00D04787" w:rsidP="001C7090">
      <w:pPr>
        <w:pStyle w:val="SemEspaamento"/>
        <w:jc w:val="both"/>
        <w:rPr>
          <w:rFonts w:ascii="Arial" w:hAnsi="Arial" w:cs="Arial"/>
          <w:b/>
          <w:sz w:val="24"/>
          <w:szCs w:val="24"/>
        </w:rPr>
      </w:pPr>
      <w:r w:rsidRPr="009D7645">
        <w:rPr>
          <w:rFonts w:ascii="Arial" w:hAnsi="Arial" w:cs="Arial"/>
          <w:b/>
          <w:sz w:val="24"/>
          <w:szCs w:val="24"/>
        </w:rPr>
        <w:t>RESUMO</w:t>
      </w:r>
    </w:p>
    <w:p w14:paraId="18F378CE" w14:textId="633097C1" w:rsidR="00152CFB" w:rsidRPr="009D7645" w:rsidRDefault="00152CFB" w:rsidP="001C7090">
      <w:pPr>
        <w:pStyle w:val="SemEspaamento"/>
        <w:jc w:val="both"/>
        <w:rPr>
          <w:rFonts w:ascii="Arial" w:hAnsi="Arial" w:cs="Arial"/>
          <w:sz w:val="24"/>
          <w:szCs w:val="24"/>
        </w:rPr>
      </w:pPr>
      <w:r w:rsidRPr="009D7645">
        <w:rPr>
          <w:rFonts w:ascii="Arial" w:hAnsi="Arial" w:cs="Arial"/>
          <w:sz w:val="24"/>
          <w:szCs w:val="24"/>
        </w:rPr>
        <w:t>A temperatura é um fator essencial para a preservação de alimentos refrigerados, já que contribui na garantia da qualidade microbiológica e organoléptica dos produtos</w:t>
      </w:r>
      <w:r w:rsidR="007F475A" w:rsidRPr="009D7645">
        <w:rPr>
          <w:rFonts w:ascii="Arial" w:hAnsi="Arial" w:cs="Arial"/>
          <w:sz w:val="24"/>
          <w:szCs w:val="24"/>
        </w:rPr>
        <w:t xml:space="preserve">, principalmente na cadeia de distribuição dos produtos, onde há grande variação de temperatura por conta de fatores externos. </w:t>
      </w:r>
      <w:r w:rsidRPr="009D7645">
        <w:rPr>
          <w:rFonts w:ascii="Arial" w:hAnsi="Arial" w:cs="Arial"/>
          <w:sz w:val="24"/>
          <w:szCs w:val="24"/>
        </w:rPr>
        <w:t xml:space="preserve">Assim, o objetivo deste estudo </w:t>
      </w:r>
      <w:r w:rsidR="00A72E25" w:rsidRPr="009D7645">
        <w:rPr>
          <w:rFonts w:ascii="Arial" w:hAnsi="Arial" w:cs="Arial"/>
          <w:sz w:val="24"/>
          <w:szCs w:val="24"/>
        </w:rPr>
        <w:t>foi</w:t>
      </w:r>
      <w:r w:rsidRPr="009D7645">
        <w:rPr>
          <w:rFonts w:ascii="Arial" w:hAnsi="Arial" w:cs="Arial"/>
          <w:sz w:val="24"/>
          <w:szCs w:val="24"/>
        </w:rPr>
        <w:t xml:space="preserve"> analisar a variação de temperatura de alimentos na cadeia de distribuição, através de uma revisão sistemática da literatura de trabalhos acadêmicos no período de 2000 a 2016. </w:t>
      </w:r>
      <w:r w:rsidR="007F475A" w:rsidRPr="009D7645">
        <w:rPr>
          <w:rFonts w:ascii="Arial" w:hAnsi="Arial" w:cs="Arial"/>
          <w:sz w:val="24"/>
          <w:szCs w:val="24"/>
        </w:rPr>
        <w:t xml:space="preserve">Definiram-se palavras-chave para realizar a busca, selecionando-se os trabalhos por resumo, e depois filtrando por artigo completo. </w:t>
      </w:r>
      <w:r w:rsidR="00B05F8C" w:rsidRPr="009D7645">
        <w:rPr>
          <w:rFonts w:ascii="Arial" w:hAnsi="Arial" w:cs="Arial"/>
          <w:sz w:val="24"/>
          <w:szCs w:val="24"/>
        </w:rPr>
        <w:t>Ao todo</w:t>
      </w:r>
      <w:r w:rsidR="00A72E25" w:rsidRPr="009D7645">
        <w:rPr>
          <w:rFonts w:ascii="Arial" w:hAnsi="Arial" w:cs="Arial"/>
          <w:sz w:val="24"/>
          <w:szCs w:val="24"/>
        </w:rPr>
        <w:t xml:space="preserve"> </w:t>
      </w:r>
      <w:r w:rsidR="00B05F8C" w:rsidRPr="009D7645">
        <w:rPr>
          <w:rFonts w:ascii="Arial" w:hAnsi="Arial" w:cs="Arial"/>
          <w:sz w:val="24"/>
          <w:szCs w:val="24"/>
        </w:rPr>
        <w:t>18 trabalhos foram selecionados para avaliação</w:t>
      </w:r>
      <w:r w:rsidR="007F475A" w:rsidRPr="009D7645">
        <w:rPr>
          <w:rFonts w:ascii="Arial" w:hAnsi="Arial" w:cs="Arial"/>
          <w:sz w:val="24"/>
          <w:szCs w:val="24"/>
        </w:rPr>
        <w:t>, dentre eles nas áreas de transporte, supermercados e outros.</w:t>
      </w:r>
      <w:r w:rsidR="00A72E25" w:rsidRPr="009D7645">
        <w:rPr>
          <w:rFonts w:ascii="Arial" w:hAnsi="Arial" w:cs="Arial"/>
          <w:sz w:val="24"/>
          <w:szCs w:val="24"/>
        </w:rPr>
        <w:t xml:space="preserve"> Id</w:t>
      </w:r>
      <w:r w:rsidR="00B05F8C" w:rsidRPr="009D7645">
        <w:rPr>
          <w:rFonts w:ascii="Arial" w:hAnsi="Arial" w:cs="Arial"/>
          <w:sz w:val="24"/>
          <w:szCs w:val="24"/>
        </w:rPr>
        <w:t>entific</w:t>
      </w:r>
      <w:r w:rsidR="00A72E25" w:rsidRPr="009D7645">
        <w:rPr>
          <w:rFonts w:ascii="Arial" w:hAnsi="Arial" w:cs="Arial"/>
          <w:sz w:val="24"/>
          <w:szCs w:val="24"/>
        </w:rPr>
        <w:t>ou-se</w:t>
      </w:r>
      <w:r w:rsidR="00B05F8C" w:rsidRPr="009D7645">
        <w:rPr>
          <w:rFonts w:ascii="Arial" w:hAnsi="Arial" w:cs="Arial"/>
          <w:sz w:val="24"/>
          <w:szCs w:val="24"/>
        </w:rPr>
        <w:t xml:space="preserve"> que 100% dos estudos apresentaram resultados insatisfatórias com relação ao armazenamento dos alimentos nos diferentes estabelecimentos estudados</w:t>
      </w:r>
      <w:r w:rsidR="007F475A" w:rsidRPr="009D7645">
        <w:rPr>
          <w:rFonts w:ascii="Arial" w:hAnsi="Arial" w:cs="Arial"/>
          <w:sz w:val="24"/>
          <w:szCs w:val="24"/>
        </w:rPr>
        <w:t>, evidenciando despreocupação com este controle e falta de fiscalização nestes locais. Os cuidados com a temperatura devem ser mais rigorosos uma vez que a falta de controle é prejudi</w:t>
      </w:r>
      <w:r w:rsidR="00EE2868">
        <w:rPr>
          <w:rFonts w:ascii="Arial" w:hAnsi="Arial" w:cs="Arial"/>
          <w:sz w:val="24"/>
          <w:szCs w:val="24"/>
        </w:rPr>
        <w:t>cial para a saúde do consumidor. Para isso, sugere-se um modelo de automatização de processos que garante confiabilidade de resultados.</w:t>
      </w:r>
    </w:p>
    <w:p w14:paraId="4F6E39BF" w14:textId="6D3B155E" w:rsidR="00837DC8" w:rsidRPr="00D27D24" w:rsidRDefault="00D04787" w:rsidP="001C7090">
      <w:pPr>
        <w:pStyle w:val="SemEspaamento"/>
        <w:jc w:val="both"/>
        <w:rPr>
          <w:rFonts w:ascii="Arial" w:hAnsi="Arial" w:cs="Arial"/>
          <w:sz w:val="24"/>
          <w:szCs w:val="24"/>
          <w:lang w:val="en-US"/>
        </w:rPr>
      </w:pPr>
      <w:r w:rsidRPr="009D7645">
        <w:rPr>
          <w:rFonts w:ascii="Arial" w:hAnsi="Arial" w:cs="Arial"/>
          <w:sz w:val="24"/>
          <w:szCs w:val="24"/>
        </w:rPr>
        <w:t xml:space="preserve">Palavras-chave: Temperatura. Cadeia </w:t>
      </w:r>
      <w:r w:rsidR="00EE2868">
        <w:rPr>
          <w:rFonts w:ascii="Arial" w:hAnsi="Arial" w:cs="Arial"/>
          <w:sz w:val="24"/>
          <w:szCs w:val="24"/>
        </w:rPr>
        <w:t>do frio</w:t>
      </w:r>
      <w:r w:rsidRPr="009D7645">
        <w:rPr>
          <w:rFonts w:ascii="Arial" w:hAnsi="Arial" w:cs="Arial"/>
          <w:sz w:val="24"/>
          <w:szCs w:val="24"/>
        </w:rPr>
        <w:t xml:space="preserve">. </w:t>
      </w:r>
      <w:proofErr w:type="spellStart"/>
      <w:r w:rsidRPr="00D27D24">
        <w:rPr>
          <w:rFonts w:ascii="Arial" w:hAnsi="Arial" w:cs="Arial"/>
          <w:sz w:val="24"/>
          <w:szCs w:val="24"/>
          <w:lang w:val="en-US"/>
        </w:rPr>
        <w:t>Qualidade</w:t>
      </w:r>
      <w:proofErr w:type="spellEnd"/>
      <w:r w:rsidRPr="00D27D24">
        <w:rPr>
          <w:rFonts w:ascii="Arial" w:hAnsi="Arial" w:cs="Arial"/>
          <w:sz w:val="24"/>
          <w:szCs w:val="24"/>
          <w:lang w:val="en-US"/>
        </w:rPr>
        <w:t>.</w:t>
      </w:r>
    </w:p>
    <w:p w14:paraId="52AA3618" w14:textId="77777777" w:rsidR="00D04787" w:rsidRPr="00D27D24" w:rsidRDefault="00D04787" w:rsidP="001C7090">
      <w:pPr>
        <w:pStyle w:val="SemEspaamento"/>
        <w:spacing w:line="360" w:lineRule="auto"/>
        <w:jc w:val="both"/>
        <w:rPr>
          <w:rFonts w:ascii="Arial" w:hAnsi="Arial" w:cs="Arial"/>
          <w:sz w:val="24"/>
          <w:szCs w:val="24"/>
          <w:lang w:val="en-US"/>
        </w:rPr>
      </w:pPr>
    </w:p>
    <w:p w14:paraId="66EA0B29" w14:textId="77777777" w:rsidR="00D04787" w:rsidRPr="00D27D24" w:rsidRDefault="00D04787" w:rsidP="001C7090">
      <w:pPr>
        <w:pStyle w:val="SemEspaamento"/>
        <w:jc w:val="both"/>
        <w:rPr>
          <w:rFonts w:ascii="Arial" w:hAnsi="Arial" w:cs="Arial"/>
          <w:b/>
          <w:sz w:val="24"/>
          <w:szCs w:val="24"/>
          <w:lang w:val="en-US"/>
        </w:rPr>
      </w:pPr>
      <w:r w:rsidRPr="00D27D24">
        <w:rPr>
          <w:rFonts w:ascii="Arial" w:hAnsi="Arial" w:cs="Arial"/>
          <w:b/>
          <w:sz w:val="24"/>
          <w:szCs w:val="24"/>
          <w:lang w:val="en-US"/>
        </w:rPr>
        <w:t>ABSTRACT</w:t>
      </w:r>
    </w:p>
    <w:p w14:paraId="5E79E263" w14:textId="04A765CB" w:rsidR="00EE2868" w:rsidRDefault="00EE2868" w:rsidP="001C7090">
      <w:pPr>
        <w:pStyle w:val="SemEspaamento"/>
        <w:jc w:val="both"/>
        <w:rPr>
          <w:rFonts w:ascii="Arial" w:hAnsi="Arial" w:cs="Arial"/>
          <w:sz w:val="24"/>
          <w:szCs w:val="24"/>
          <w:lang w:val="en-US"/>
        </w:rPr>
      </w:pPr>
      <w:r w:rsidRPr="00EE2868">
        <w:rPr>
          <w:rFonts w:ascii="Arial" w:hAnsi="Arial" w:cs="Arial"/>
          <w:sz w:val="24"/>
          <w:szCs w:val="24"/>
          <w:lang w:val="en-US"/>
        </w:rPr>
        <w:t xml:space="preserve">Temperature is an essential factor for the preservation of refrigerated foods, since it contributes to the guarantee of the microbiological and organoleptic quality of products, mainly in the distribution chain of </w:t>
      </w:r>
      <w:r>
        <w:rPr>
          <w:rFonts w:ascii="Arial" w:hAnsi="Arial" w:cs="Arial"/>
          <w:sz w:val="24"/>
          <w:szCs w:val="24"/>
          <w:lang w:val="en-US"/>
        </w:rPr>
        <w:t>these</w:t>
      </w:r>
      <w:r w:rsidRPr="00EE2868">
        <w:rPr>
          <w:rFonts w:ascii="Arial" w:hAnsi="Arial" w:cs="Arial"/>
          <w:sz w:val="24"/>
          <w:szCs w:val="24"/>
          <w:lang w:val="en-US"/>
        </w:rPr>
        <w:t xml:space="preserve"> products, where there is great variation of temperature due to external factors. Thus, the objective of this study was to analyze the variation of food temperature in the distribution chain, through a systematic review of the literature of academic works from 2000 to 2016. Key words </w:t>
      </w:r>
      <w:proofErr w:type="gramStart"/>
      <w:r w:rsidRPr="00EE2868">
        <w:rPr>
          <w:rFonts w:ascii="Arial" w:hAnsi="Arial" w:cs="Arial"/>
          <w:sz w:val="24"/>
          <w:szCs w:val="24"/>
          <w:lang w:val="en-US"/>
        </w:rPr>
        <w:t>were defined</w:t>
      </w:r>
      <w:proofErr w:type="gramEnd"/>
      <w:r w:rsidRPr="00EE2868">
        <w:rPr>
          <w:rFonts w:ascii="Arial" w:hAnsi="Arial" w:cs="Arial"/>
          <w:sz w:val="24"/>
          <w:szCs w:val="24"/>
          <w:lang w:val="en-US"/>
        </w:rPr>
        <w:t xml:space="preserve"> to carry out the search by selecting the </w:t>
      </w:r>
      <w:r>
        <w:rPr>
          <w:rFonts w:ascii="Arial" w:hAnsi="Arial" w:cs="Arial"/>
          <w:sz w:val="24"/>
          <w:szCs w:val="24"/>
          <w:lang w:val="en-US"/>
        </w:rPr>
        <w:t>papers</w:t>
      </w:r>
      <w:r w:rsidRPr="00EE2868">
        <w:rPr>
          <w:rFonts w:ascii="Arial" w:hAnsi="Arial" w:cs="Arial"/>
          <w:sz w:val="24"/>
          <w:szCs w:val="24"/>
          <w:lang w:val="en-US"/>
        </w:rPr>
        <w:t xml:space="preserve"> by summary, and then filtering by full article. </w:t>
      </w:r>
      <w:r>
        <w:rPr>
          <w:rFonts w:ascii="Arial" w:hAnsi="Arial" w:cs="Arial"/>
          <w:sz w:val="24"/>
          <w:szCs w:val="24"/>
          <w:lang w:val="en-US"/>
        </w:rPr>
        <w:t>Altogether,</w:t>
      </w:r>
      <w:r w:rsidRPr="00EE2868">
        <w:rPr>
          <w:rFonts w:ascii="Arial" w:hAnsi="Arial" w:cs="Arial"/>
          <w:sz w:val="24"/>
          <w:szCs w:val="24"/>
          <w:lang w:val="en-US"/>
        </w:rPr>
        <w:t xml:space="preserve"> 18 papers </w:t>
      </w:r>
      <w:proofErr w:type="gramStart"/>
      <w:r w:rsidRPr="00EE2868">
        <w:rPr>
          <w:rFonts w:ascii="Arial" w:hAnsi="Arial" w:cs="Arial"/>
          <w:sz w:val="24"/>
          <w:szCs w:val="24"/>
          <w:lang w:val="en-US"/>
        </w:rPr>
        <w:t>were selected</w:t>
      </w:r>
      <w:proofErr w:type="gramEnd"/>
      <w:r w:rsidRPr="00EE2868">
        <w:rPr>
          <w:rFonts w:ascii="Arial" w:hAnsi="Arial" w:cs="Arial"/>
          <w:sz w:val="24"/>
          <w:szCs w:val="24"/>
          <w:lang w:val="en-US"/>
        </w:rPr>
        <w:t xml:space="preserve"> for evaluation, among them in the areas of transportation, supermarkets and others. It </w:t>
      </w:r>
      <w:proofErr w:type="gramStart"/>
      <w:r w:rsidRPr="00EE2868">
        <w:rPr>
          <w:rFonts w:ascii="Arial" w:hAnsi="Arial" w:cs="Arial"/>
          <w:sz w:val="24"/>
          <w:szCs w:val="24"/>
          <w:lang w:val="en-US"/>
        </w:rPr>
        <w:t>was identified</w:t>
      </w:r>
      <w:proofErr w:type="gramEnd"/>
      <w:r w:rsidRPr="00EE2868">
        <w:rPr>
          <w:rFonts w:ascii="Arial" w:hAnsi="Arial" w:cs="Arial"/>
          <w:sz w:val="24"/>
          <w:szCs w:val="24"/>
          <w:lang w:val="en-US"/>
        </w:rPr>
        <w:t xml:space="preserve"> that 100% of the studies presented unsatisfactory results in relation to food storage in the different establishments studied, evidencing non-concern with this control and lack of supervision in these places. The temperature precautions should be more rigorous since lack of control is </w:t>
      </w:r>
      <w:r>
        <w:rPr>
          <w:rFonts w:ascii="Arial" w:hAnsi="Arial" w:cs="Arial"/>
          <w:sz w:val="24"/>
          <w:szCs w:val="24"/>
          <w:lang w:val="en-US"/>
        </w:rPr>
        <w:t>harmful</w:t>
      </w:r>
      <w:r w:rsidRPr="00EE2868">
        <w:rPr>
          <w:rFonts w:ascii="Arial" w:hAnsi="Arial" w:cs="Arial"/>
          <w:sz w:val="24"/>
          <w:szCs w:val="24"/>
          <w:lang w:val="en-US"/>
        </w:rPr>
        <w:t xml:space="preserve"> to the health of the consumer.</w:t>
      </w:r>
      <w:r>
        <w:rPr>
          <w:rFonts w:ascii="Arial" w:hAnsi="Arial" w:cs="Arial"/>
          <w:sz w:val="24"/>
          <w:szCs w:val="24"/>
          <w:lang w:val="en-US"/>
        </w:rPr>
        <w:t xml:space="preserve"> </w:t>
      </w:r>
      <w:r w:rsidRPr="00EE2868">
        <w:rPr>
          <w:rFonts w:ascii="Arial" w:hAnsi="Arial" w:cs="Arial"/>
          <w:sz w:val="24"/>
          <w:szCs w:val="24"/>
          <w:lang w:val="en-US"/>
        </w:rPr>
        <w:t xml:space="preserve">For this, it </w:t>
      </w:r>
      <w:proofErr w:type="gramStart"/>
      <w:r w:rsidRPr="00EE2868">
        <w:rPr>
          <w:rFonts w:ascii="Arial" w:hAnsi="Arial" w:cs="Arial"/>
          <w:sz w:val="24"/>
          <w:szCs w:val="24"/>
          <w:lang w:val="en-US"/>
        </w:rPr>
        <w:t>is suggested</w:t>
      </w:r>
      <w:proofErr w:type="gramEnd"/>
      <w:r w:rsidRPr="00EE2868">
        <w:rPr>
          <w:rFonts w:ascii="Arial" w:hAnsi="Arial" w:cs="Arial"/>
          <w:sz w:val="24"/>
          <w:szCs w:val="24"/>
          <w:lang w:val="en-US"/>
        </w:rPr>
        <w:t xml:space="preserve"> a process automation model that guarantees reliability of results.</w:t>
      </w:r>
    </w:p>
    <w:p w14:paraId="13B85807" w14:textId="04311F6E" w:rsidR="00D04787" w:rsidRPr="00D27D24" w:rsidRDefault="00D04787" w:rsidP="001C7090">
      <w:pPr>
        <w:pStyle w:val="SemEspaamento"/>
        <w:jc w:val="both"/>
        <w:rPr>
          <w:rFonts w:ascii="Arial" w:hAnsi="Arial" w:cs="Arial"/>
          <w:sz w:val="24"/>
          <w:szCs w:val="24"/>
          <w:lang w:val="en-US"/>
        </w:rPr>
      </w:pPr>
      <w:r w:rsidRPr="00D27D24">
        <w:rPr>
          <w:rFonts w:ascii="Arial" w:hAnsi="Arial" w:cs="Arial"/>
          <w:sz w:val="24"/>
          <w:szCs w:val="24"/>
          <w:lang w:val="en-US"/>
        </w:rPr>
        <w:t xml:space="preserve">Keywords: Temperature. </w:t>
      </w:r>
      <w:r w:rsidR="00EE2868">
        <w:rPr>
          <w:rFonts w:ascii="Arial" w:hAnsi="Arial" w:cs="Arial"/>
          <w:sz w:val="24"/>
          <w:szCs w:val="24"/>
          <w:lang w:val="en-US"/>
        </w:rPr>
        <w:t>Cold</w:t>
      </w:r>
      <w:r w:rsidRPr="00D27D24">
        <w:rPr>
          <w:rFonts w:ascii="Arial" w:hAnsi="Arial" w:cs="Arial"/>
          <w:sz w:val="24"/>
          <w:szCs w:val="24"/>
          <w:lang w:val="en-US"/>
        </w:rPr>
        <w:t xml:space="preserve"> chain. Quality.</w:t>
      </w:r>
    </w:p>
    <w:p w14:paraId="2215B7CC" w14:textId="77777777" w:rsidR="00D04787" w:rsidRPr="00D27D24" w:rsidRDefault="00D04787" w:rsidP="001C7090">
      <w:pPr>
        <w:pStyle w:val="SemEspaamento"/>
        <w:spacing w:line="360" w:lineRule="auto"/>
        <w:jc w:val="both"/>
        <w:rPr>
          <w:rFonts w:ascii="Arial" w:hAnsi="Arial" w:cs="Arial"/>
          <w:sz w:val="24"/>
          <w:szCs w:val="24"/>
          <w:lang w:val="en-US"/>
        </w:rPr>
      </w:pPr>
    </w:p>
    <w:p w14:paraId="24F8C0A4" w14:textId="77777777" w:rsidR="00EE2868" w:rsidRDefault="00EE2868" w:rsidP="001C7090">
      <w:pPr>
        <w:pStyle w:val="SemEspaamento"/>
        <w:spacing w:line="360" w:lineRule="auto"/>
        <w:jc w:val="both"/>
        <w:rPr>
          <w:rFonts w:ascii="Arial" w:hAnsi="Arial" w:cs="Arial"/>
          <w:b/>
          <w:sz w:val="24"/>
          <w:szCs w:val="24"/>
        </w:rPr>
      </w:pPr>
    </w:p>
    <w:p w14:paraId="6B8F82FE" w14:textId="77777777" w:rsidR="00EE2868" w:rsidRDefault="00EE2868" w:rsidP="001C7090">
      <w:pPr>
        <w:pStyle w:val="SemEspaamento"/>
        <w:spacing w:line="360" w:lineRule="auto"/>
        <w:jc w:val="both"/>
        <w:rPr>
          <w:rFonts w:ascii="Arial" w:hAnsi="Arial" w:cs="Arial"/>
          <w:b/>
          <w:sz w:val="24"/>
          <w:szCs w:val="24"/>
        </w:rPr>
      </w:pPr>
    </w:p>
    <w:p w14:paraId="3638C9E1" w14:textId="77777777" w:rsidR="00C9382F" w:rsidRPr="009D7645" w:rsidRDefault="00C9382F" w:rsidP="001C7090">
      <w:pPr>
        <w:pStyle w:val="SemEspaamento"/>
        <w:spacing w:line="360" w:lineRule="auto"/>
        <w:jc w:val="both"/>
        <w:rPr>
          <w:rFonts w:ascii="Arial" w:hAnsi="Arial" w:cs="Arial"/>
          <w:b/>
          <w:sz w:val="24"/>
          <w:szCs w:val="24"/>
        </w:rPr>
      </w:pPr>
      <w:r w:rsidRPr="009D7645">
        <w:rPr>
          <w:rFonts w:ascii="Arial" w:hAnsi="Arial" w:cs="Arial"/>
          <w:b/>
          <w:sz w:val="24"/>
          <w:szCs w:val="24"/>
        </w:rPr>
        <w:lastRenderedPageBreak/>
        <w:t xml:space="preserve">1 </w:t>
      </w:r>
      <w:r w:rsidR="0010596A" w:rsidRPr="009D7645">
        <w:rPr>
          <w:rFonts w:ascii="Arial" w:hAnsi="Arial" w:cs="Arial"/>
          <w:b/>
          <w:sz w:val="24"/>
          <w:szCs w:val="24"/>
        </w:rPr>
        <w:t>INTRODUÇÃO</w:t>
      </w:r>
    </w:p>
    <w:p w14:paraId="3BA57C21" w14:textId="77777777" w:rsidR="00A225C8" w:rsidRPr="009D7645" w:rsidRDefault="00A225C8" w:rsidP="001C7090">
      <w:pPr>
        <w:pStyle w:val="SemEspaamento"/>
        <w:spacing w:line="360" w:lineRule="auto"/>
        <w:jc w:val="both"/>
        <w:rPr>
          <w:rFonts w:ascii="Arial" w:hAnsi="Arial" w:cs="Arial"/>
          <w:b/>
          <w:sz w:val="24"/>
          <w:szCs w:val="24"/>
        </w:rPr>
      </w:pPr>
    </w:p>
    <w:p w14:paraId="5697CB17" w14:textId="77777777" w:rsidR="006B7905" w:rsidRPr="009D7645" w:rsidRDefault="00152CFB"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A</w:t>
      </w:r>
      <w:r w:rsidR="00603360" w:rsidRPr="009D7645">
        <w:rPr>
          <w:rFonts w:ascii="Arial" w:hAnsi="Arial" w:cs="Arial"/>
          <w:sz w:val="24"/>
          <w:szCs w:val="24"/>
        </w:rPr>
        <w:t xml:space="preserve"> conservação de alimentos</w:t>
      </w:r>
      <w:r w:rsidR="00B06D7B" w:rsidRPr="009D7645">
        <w:rPr>
          <w:rFonts w:ascii="Arial" w:hAnsi="Arial" w:cs="Arial"/>
          <w:sz w:val="24"/>
          <w:szCs w:val="24"/>
        </w:rPr>
        <w:t xml:space="preserve"> pelo controle de temperatura</w:t>
      </w:r>
      <w:r w:rsidR="00603360" w:rsidRPr="009D7645">
        <w:rPr>
          <w:rFonts w:ascii="Arial" w:hAnsi="Arial" w:cs="Arial"/>
          <w:sz w:val="24"/>
          <w:szCs w:val="24"/>
        </w:rPr>
        <w:t xml:space="preserve"> contribui</w:t>
      </w:r>
      <w:r w:rsidR="002A4203" w:rsidRPr="009D7645">
        <w:rPr>
          <w:rFonts w:ascii="Arial" w:hAnsi="Arial" w:cs="Arial"/>
          <w:sz w:val="24"/>
          <w:szCs w:val="24"/>
        </w:rPr>
        <w:t xml:space="preserve"> para oferecer aos consumidores</w:t>
      </w:r>
      <w:r w:rsidR="00603360" w:rsidRPr="009D7645">
        <w:rPr>
          <w:rFonts w:ascii="Arial" w:hAnsi="Arial" w:cs="Arial"/>
          <w:sz w:val="24"/>
          <w:szCs w:val="24"/>
        </w:rPr>
        <w:t xml:space="preserve"> produtos alimentícios dotados de qualidades nutritivas, organolépticas e agradáveis ao paladar (EVANGELISTA, 1994). </w:t>
      </w:r>
      <w:r w:rsidR="00B27A1F" w:rsidRPr="009D7645">
        <w:rPr>
          <w:rFonts w:ascii="Arial" w:hAnsi="Arial" w:cs="Arial"/>
          <w:sz w:val="24"/>
          <w:szCs w:val="24"/>
        </w:rPr>
        <w:t xml:space="preserve">Porém, o controle deve ser rigoroso pois a falta dele pode ocasionar a proliferação de microrganismos. </w:t>
      </w:r>
      <w:r w:rsidR="00603360" w:rsidRPr="009D7645">
        <w:rPr>
          <w:rFonts w:ascii="Arial" w:hAnsi="Arial" w:cs="Arial"/>
          <w:sz w:val="24"/>
          <w:szCs w:val="24"/>
        </w:rPr>
        <w:t xml:space="preserve">Sánchez López e </w:t>
      </w:r>
      <w:proofErr w:type="spellStart"/>
      <w:r w:rsidR="00603360" w:rsidRPr="009D7645">
        <w:rPr>
          <w:rFonts w:ascii="Arial" w:hAnsi="Arial" w:cs="Arial"/>
          <w:sz w:val="24"/>
          <w:szCs w:val="24"/>
        </w:rPr>
        <w:t>Daeyoung</w:t>
      </w:r>
      <w:proofErr w:type="spellEnd"/>
      <w:r w:rsidR="00603360" w:rsidRPr="009D7645">
        <w:rPr>
          <w:rFonts w:ascii="Arial" w:hAnsi="Arial" w:cs="Arial"/>
          <w:sz w:val="24"/>
          <w:szCs w:val="24"/>
        </w:rPr>
        <w:t xml:space="preserve"> (2008) relatam em estudo que o segundo maior fator de doenças transmitidas por alimentos é a temperatura </w:t>
      </w:r>
      <w:r w:rsidR="00B27A1F" w:rsidRPr="009D7645">
        <w:rPr>
          <w:rFonts w:ascii="Arial" w:hAnsi="Arial" w:cs="Arial"/>
          <w:sz w:val="24"/>
          <w:szCs w:val="24"/>
        </w:rPr>
        <w:t>inadequada sofrida ao longo do processo de distribuição dos produtos.</w:t>
      </w:r>
    </w:p>
    <w:p w14:paraId="185707AD" w14:textId="77777777" w:rsidR="00730579" w:rsidRPr="009D7645" w:rsidRDefault="00730579"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Apesar da temperatura não ser o único parâmetro que afeta a qualidade e a vida útil dos produtos refrigerados, é considerada uma variável importante na dinâmica da atividade microbiana, consequentemente afetando a vida útil do produto (PEREIRA et al.</w:t>
      </w:r>
      <w:r w:rsidR="002A4203" w:rsidRPr="009D7645">
        <w:rPr>
          <w:rFonts w:ascii="Arial" w:hAnsi="Arial" w:cs="Arial"/>
          <w:sz w:val="24"/>
          <w:szCs w:val="24"/>
        </w:rPr>
        <w:t>,</w:t>
      </w:r>
      <w:r w:rsidRPr="009D7645">
        <w:rPr>
          <w:rFonts w:ascii="Arial" w:hAnsi="Arial" w:cs="Arial"/>
          <w:sz w:val="24"/>
          <w:szCs w:val="24"/>
        </w:rPr>
        <w:t xml:space="preserve"> 2010). </w:t>
      </w:r>
    </w:p>
    <w:p w14:paraId="5DCE34EA" w14:textId="03E946EB" w:rsidR="00730579" w:rsidRPr="009D7645" w:rsidRDefault="00730579"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Além do desenvolvimento de microrganismos e ocorrência de doenças e intoxicações alimentares, a falta de controle de temperatura de alimentos também pode causar danos pelo frio. No caso de frutas e hortaliças, ocorrem diversos problemas, como: colapso dos tecidos, depressões na superfície, descoloração interna e aumento da susceptibilidade a doenças (SOUZA, 2013).</w:t>
      </w:r>
      <w:r w:rsidR="002F5724" w:rsidRPr="009D7645">
        <w:rPr>
          <w:rFonts w:ascii="Arial" w:hAnsi="Arial" w:cs="Arial"/>
          <w:sz w:val="24"/>
          <w:szCs w:val="24"/>
        </w:rPr>
        <w:t xml:space="preserve"> Em estudo realizado por Zhang et al. (2009)</w:t>
      </w:r>
      <w:r w:rsidR="00CB04BB" w:rsidRPr="009D7645">
        <w:rPr>
          <w:rFonts w:ascii="Arial" w:hAnsi="Arial" w:cs="Arial"/>
          <w:sz w:val="24"/>
          <w:szCs w:val="24"/>
        </w:rPr>
        <w:t>,</w:t>
      </w:r>
      <w:r w:rsidR="002F5724" w:rsidRPr="009D7645">
        <w:rPr>
          <w:rFonts w:ascii="Arial" w:hAnsi="Arial" w:cs="Arial"/>
          <w:sz w:val="24"/>
          <w:szCs w:val="24"/>
        </w:rPr>
        <w:t xml:space="preserve"> também se destaca os problemas ocasionados em frutas e vegetais </w:t>
      </w:r>
      <w:r w:rsidR="00DA7DF3" w:rsidRPr="009D7645">
        <w:rPr>
          <w:rFonts w:ascii="Arial" w:hAnsi="Arial" w:cs="Arial"/>
          <w:sz w:val="24"/>
          <w:szCs w:val="24"/>
        </w:rPr>
        <w:t xml:space="preserve">pela falta de gerenciamento de temperatura, uma vez que este </w:t>
      </w:r>
      <w:r w:rsidR="00DA7DF3" w:rsidRPr="00EE2868">
        <w:rPr>
          <w:rFonts w:ascii="Arial" w:hAnsi="Arial" w:cs="Arial"/>
          <w:sz w:val="24"/>
          <w:szCs w:val="24"/>
        </w:rPr>
        <w:t>controle é fundamental para</w:t>
      </w:r>
      <w:r w:rsidR="00EE2868" w:rsidRPr="00EE2868">
        <w:rPr>
          <w:rFonts w:ascii="Arial" w:hAnsi="Arial" w:cs="Arial"/>
          <w:sz w:val="24"/>
          <w:szCs w:val="24"/>
        </w:rPr>
        <w:t xml:space="preserve"> evitar o envelhecimento precoce de frutas e vegetais, </w:t>
      </w:r>
      <w:r w:rsidR="002F5724" w:rsidRPr="00EE2868">
        <w:rPr>
          <w:rFonts w:ascii="Arial" w:hAnsi="Arial" w:cs="Arial"/>
          <w:sz w:val="24"/>
          <w:szCs w:val="24"/>
        </w:rPr>
        <w:t xml:space="preserve">suavizando </w:t>
      </w:r>
      <w:r w:rsidR="00EE2868" w:rsidRPr="00EE2868">
        <w:rPr>
          <w:rFonts w:ascii="Arial" w:hAnsi="Arial" w:cs="Arial"/>
          <w:sz w:val="24"/>
          <w:szCs w:val="24"/>
        </w:rPr>
        <w:t>as alterações de</w:t>
      </w:r>
      <w:r w:rsidR="002F5724" w:rsidRPr="00EE2868">
        <w:rPr>
          <w:rFonts w:ascii="Arial" w:hAnsi="Arial" w:cs="Arial"/>
          <w:sz w:val="24"/>
          <w:szCs w:val="24"/>
        </w:rPr>
        <w:t xml:space="preserve"> textura e </w:t>
      </w:r>
      <w:r w:rsidR="00EE2868" w:rsidRPr="00EE2868">
        <w:rPr>
          <w:rFonts w:ascii="Arial" w:hAnsi="Arial" w:cs="Arial"/>
          <w:sz w:val="24"/>
          <w:szCs w:val="24"/>
        </w:rPr>
        <w:t>coloração</w:t>
      </w:r>
      <w:r w:rsidR="00EE2868">
        <w:rPr>
          <w:rFonts w:ascii="Arial" w:hAnsi="Arial" w:cs="Arial"/>
          <w:sz w:val="24"/>
          <w:szCs w:val="24"/>
        </w:rPr>
        <w:t>.</w:t>
      </w:r>
      <w:r w:rsidR="004B4B5A">
        <w:rPr>
          <w:rFonts w:ascii="Arial" w:hAnsi="Arial" w:cs="Arial"/>
          <w:sz w:val="24"/>
          <w:szCs w:val="24"/>
        </w:rPr>
        <w:t xml:space="preserve"> </w:t>
      </w:r>
      <w:r w:rsidR="002F5724" w:rsidRPr="009D7645">
        <w:rPr>
          <w:rFonts w:ascii="Arial" w:hAnsi="Arial" w:cs="Arial"/>
          <w:sz w:val="24"/>
          <w:szCs w:val="24"/>
        </w:rPr>
        <w:t>Também retarda alte</w:t>
      </w:r>
      <w:r w:rsidR="00EE2868">
        <w:rPr>
          <w:rFonts w:ascii="Arial" w:hAnsi="Arial" w:cs="Arial"/>
          <w:sz w:val="24"/>
          <w:szCs w:val="24"/>
        </w:rPr>
        <w:t>rações metabólicas indesejáveis e perda de umidade</w:t>
      </w:r>
      <w:r w:rsidR="004B4B5A">
        <w:rPr>
          <w:rFonts w:ascii="Arial" w:hAnsi="Arial" w:cs="Arial"/>
          <w:sz w:val="24"/>
          <w:szCs w:val="24"/>
        </w:rPr>
        <w:t xml:space="preserve"> </w:t>
      </w:r>
      <w:r w:rsidR="002F5724" w:rsidRPr="009D7645">
        <w:rPr>
          <w:rFonts w:ascii="Arial" w:hAnsi="Arial" w:cs="Arial"/>
          <w:sz w:val="24"/>
          <w:szCs w:val="24"/>
        </w:rPr>
        <w:t>devido à invasão por agentes patogênicos.</w:t>
      </w:r>
    </w:p>
    <w:p w14:paraId="4AD0D045" w14:textId="77777777" w:rsidR="00B27A1F" w:rsidRPr="009D7645" w:rsidRDefault="00730579"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Com isso, nota-se que </w:t>
      </w:r>
      <w:r w:rsidR="007C5947" w:rsidRPr="009D7645">
        <w:rPr>
          <w:rFonts w:ascii="Arial" w:hAnsi="Arial" w:cs="Arial"/>
          <w:sz w:val="24"/>
          <w:szCs w:val="24"/>
        </w:rPr>
        <w:t>a temperatura é fator primordial da qualidade d</w:t>
      </w:r>
      <w:r w:rsidR="00232BF5" w:rsidRPr="009D7645">
        <w:rPr>
          <w:rFonts w:ascii="Arial" w:hAnsi="Arial" w:cs="Arial"/>
          <w:sz w:val="24"/>
          <w:szCs w:val="24"/>
        </w:rPr>
        <w:t>o produto</w:t>
      </w:r>
      <w:r w:rsidR="007C5947" w:rsidRPr="009D7645">
        <w:rPr>
          <w:rFonts w:ascii="Arial" w:hAnsi="Arial" w:cs="Arial"/>
          <w:sz w:val="24"/>
          <w:szCs w:val="24"/>
        </w:rPr>
        <w:t>, desta maneira, deve ser mantida através de equipamentos específicos e procedimentos técnicos da engenharia de refrigeração, caso contrário, a qualidade do produto se altera quando não permanece o ambiente adequado. Carvalho (2013) comenta que diversos fatores são avaliados para a conservação de alimentos, entretanto, a temperatura é a mais importante</w:t>
      </w:r>
      <w:r w:rsidR="009C4D02" w:rsidRPr="009D7645">
        <w:rPr>
          <w:rFonts w:ascii="Arial" w:hAnsi="Arial" w:cs="Arial"/>
          <w:sz w:val="24"/>
          <w:szCs w:val="24"/>
        </w:rPr>
        <w:t xml:space="preserve">, sendo que </w:t>
      </w:r>
      <w:r w:rsidR="00B27A1F" w:rsidRPr="009D7645">
        <w:rPr>
          <w:rFonts w:ascii="Arial" w:hAnsi="Arial" w:cs="Arial"/>
          <w:sz w:val="24"/>
          <w:szCs w:val="24"/>
        </w:rPr>
        <w:t>a aplicação</w:t>
      </w:r>
      <w:r w:rsidR="007C5947" w:rsidRPr="009D7645">
        <w:rPr>
          <w:rFonts w:ascii="Arial" w:hAnsi="Arial" w:cs="Arial"/>
          <w:sz w:val="24"/>
          <w:szCs w:val="24"/>
        </w:rPr>
        <w:t xml:space="preserve"> de controle de temperatura, </w:t>
      </w:r>
      <w:r w:rsidR="002A4203" w:rsidRPr="009D7645">
        <w:rPr>
          <w:rFonts w:ascii="Arial" w:hAnsi="Arial" w:cs="Arial"/>
          <w:sz w:val="24"/>
          <w:szCs w:val="24"/>
        </w:rPr>
        <w:t xml:space="preserve">principalmente </w:t>
      </w:r>
      <w:r w:rsidR="007C5947" w:rsidRPr="009D7645">
        <w:rPr>
          <w:rFonts w:ascii="Arial" w:hAnsi="Arial" w:cs="Arial"/>
          <w:sz w:val="24"/>
          <w:szCs w:val="24"/>
        </w:rPr>
        <w:t>durante a cadeia do frio, tem o intuito de manter a integ</w:t>
      </w:r>
      <w:r w:rsidR="002A4203" w:rsidRPr="009D7645">
        <w:rPr>
          <w:rFonts w:ascii="Arial" w:hAnsi="Arial" w:cs="Arial"/>
          <w:sz w:val="24"/>
          <w:szCs w:val="24"/>
        </w:rPr>
        <w:t xml:space="preserve">ridade microbiológica, </w:t>
      </w:r>
      <w:r w:rsidR="007C5947" w:rsidRPr="009D7645">
        <w:rPr>
          <w:rFonts w:ascii="Arial" w:hAnsi="Arial" w:cs="Arial"/>
          <w:sz w:val="24"/>
          <w:szCs w:val="24"/>
        </w:rPr>
        <w:t>física, química e organoléptica do produto.</w:t>
      </w:r>
      <w:r w:rsidR="00B27A1F" w:rsidRPr="009D7645">
        <w:rPr>
          <w:rFonts w:ascii="Arial" w:hAnsi="Arial" w:cs="Arial"/>
          <w:sz w:val="24"/>
          <w:szCs w:val="24"/>
        </w:rPr>
        <w:t xml:space="preserve"> </w:t>
      </w:r>
    </w:p>
    <w:p w14:paraId="47D2CA0C" w14:textId="77777777" w:rsidR="00B27A1F" w:rsidRPr="009D7645" w:rsidRDefault="00B27A1F"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lastRenderedPageBreak/>
        <w:t>De acordo com Souza (2013), os alimentos que necessitam de refrigeração estão divididos em dois grupos, resfriados e congelados. Na refrigeração, os produtos são mantidos a temperaturas entre -1 e 8ºC. Já no congelamento a temperatura é mantida abaixo de -18ºC. Para cada produto existe uma temperatura ótima de refrigeração, e temperaturas inferiores a esta podem causar danos pelo frio, assim como altas temperaturas geram a proliferação de microrganismos, novamente afetando a qualidade do alimento e a integridade do consumidor.</w:t>
      </w:r>
    </w:p>
    <w:p w14:paraId="7C9E062C" w14:textId="77777777" w:rsidR="00F256C4" w:rsidRPr="009D7645" w:rsidRDefault="002F5724" w:rsidP="001C7090">
      <w:pPr>
        <w:pStyle w:val="SemEspaamento"/>
        <w:spacing w:line="360" w:lineRule="auto"/>
        <w:ind w:firstLine="708"/>
        <w:jc w:val="both"/>
        <w:rPr>
          <w:rFonts w:ascii="Arial" w:hAnsi="Arial" w:cs="Arial"/>
          <w:color w:val="000000"/>
          <w:sz w:val="24"/>
          <w:szCs w:val="24"/>
        </w:rPr>
      </w:pPr>
      <w:r w:rsidRPr="009D7645">
        <w:rPr>
          <w:rFonts w:ascii="Arial" w:hAnsi="Arial" w:cs="Arial"/>
          <w:color w:val="000000"/>
          <w:sz w:val="24"/>
          <w:szCs w:val="24"/>
        </w:rPr>
        <w:t xml:space="preserve">A cadeia do frio pode ser bastante complexa quando se fala em produtos alimentícios. </w:t>
      </w:r>
      <w:r w:rsidR="00C50457" w:rsidRPr="009D7645">
        <w:rPr>
          <w:rFonts w:ascii="Arial" w:hAnsi="Arial" w:cs="Arial"/>
          <w:color w:val="000000"/>
          <w:sz w:val="24"/>
          <w:szCs w:val="24"/>
        </w:rPr>
        <w:t xml:space="preserve">Os requisitos em termos de temperatura e umidade, possíveis efeitos de interação entre produtos, janelas de tempo para entrega dos produtos, altas expectativas dos clientes e as baixas margens de lucro tornam a gestão da cadeia do frio uma área desafiadora que recentemente começou a receber mais atenção por conta das exigências (AKKERMAN; FARAHANI; GRUNOW, 2010). </w:t>
      </w:r>
      <w:r w:rsidRPr="009D7645">
        <w:rPr>
          <w:rFonts w:ascii="Arial" w:hAnsi="Arial" w:cs="Arial"/>
          <w:color w:val="000000"/>
          <w:sz w:val="24"/>
          <w:szCs w:val="24"/>
        </w:rPr>
        <w:t>A vida útil limitada e a deterioração da qualidade dos alimentos perecíveis ao longo do tempo contribuem substancialmente para a complexidade de sua gestão. Os alimentos perecíveis necessitam de ambientes adequados com temperatura controlada durante os processos de produção, armazenamento, transporte e vendas para garantir a sua qualidade (BOWMAN et al., 2009). Sendo assim, ela é</w:t>
      </w:r>
      <w:r w:rsidR="007C5947" w:rsidRPr="009D7645">
        <w:rPr>
          <w:rFonts w:ascii="Arial" w:hAnsi="Arial" w:cs="Arial"/>
          <w:color w:val="000000"/>
          <w:sz w:val="24"/>
          <w:szCs w:val="24"/>
        </w:rPr>
        <w:t xml:space="preserve"> um estágio que abrange além do processo de armazenamento, conservação e distribuição, o transporte e a manipulação dos produtos</w:t>
      </w:r>
      <w:r w:rsidRPr="009D7645">
        <w:rPr>
          <w:rFonts w:ascii="Arial" w:hAnsi="Arial" w:cs="Arial"/>
          <w:color w:val="000000"/>
          <w:sz w:val="24"/>
          <w:szCs w:val="24"/>
        </w:rPr>
        <w:t>, e qu</w:t>
      </w:r>
      <w:r w:rsidR="007C5947" w:rsidRPr="009D7645">
        <w:rPr>
          <w:rFonts w:ascii="Arial" w:hAnsi="Arial" w:cs="Arial"/>
          <w:color w:val="000000"/>
          <w:sz w:val="24"/>
          <w:szCs w:val="24"/>
        </w:rPr>
        <w:t>alquer variação da temperatura fora da faixa padrão especificada ao produto pode levar a danos e perdas</w:t>
      </w:r>
      <w:r w:rsidR="009C4D02" w:rsidRPr="009D7645">
        <w:rPr>
          <w:rFonts w:ascii="Arial" w:hAnsi="Arial" w:cs="Arial"/>
          <w:color w:val="000000"/>
          <w:sz w:val="24"/>
          <w:szCs w:val="24"/>
        </w:rPr>
        <w:t xml:space="preserve"> (</w:t>
      </w:r>
      <w:r w:rsidR="00067E4C" w:rsidRPr="009D7645">
        <w:rPr>
          <w:rFonts w:ascii="Arial" w:hAnsi="Arial" w:cs="Arial"/>
          <w:color w:val="000000"/>
          <w:sz w:val="24"/>
          <w:szCs w:val="24"/>
        </w:rPr>
        <w:t xml:space="preserve">PEREIRA </w:t>
      </w:r>
      <w:r w:rsidR="009C4D02" w:rsidRPr="009D7645">
        <w:rPr>
          <w:rFonts w:ascii="Arial" w:hAnsi="Arial" w:cs="Arial"/>
          <w:color w:val="000000"/>
          <w:sz w:val="24"/>
          <w:szCs w:val="24"/>
        </w:rPr>
        <w:t>et al</w:t>
      </w:r>
      <w:r w:rsidR="00B27A1F" w:rsidRPr="009D7645">
        <w:rPr>
          <w:rFonts w:ascii="Arial" w:hAnsi="Arial" w:cs="Arial"/>
          <w:i/>
          <w:iCs/>
          <w:color w:val="000000"/>
          <w:sz w:val="24"/>
          <w:szCs w:val="24"/>
        </w:rPr>
        <w:t>.</w:t>
      </w:r>
      <w:r w:rsidR="00B27A1F" w:rsidRPr="009D7645">
        <w:rPr>
          <w:rFonts w:ascii="Arial" w:hAnsi="Arial" w:cs="Arial"/>
          <w:iCs/>
          <w:color w:val="000000"/>
          <w:sz w:val="24"/>
          <w:szCs w:val="24"/>
        </w:rPr>
        <w:t xml:space="preserve">, </w:t>
      </w:r>
      <w:r w:rsidR="009C4D02" w:rsidRPr="009D7645">
        <w:rPr>
          <w:rFonts w:ascii="Arial" w:hAnsi="Arial" w:cs="Arial"/>
          <w:color w:val="000000"/>
          <w:sz w:val="24"/>
          <w:szCs w:val="24"/>
        </w:rPr>
        <w:t>2010)</w:t>
      </w:r>
      <w:r w:rsidR="00B27A1F" w:rsidRPr="009D7645">
        <w:rPr>
          <w:rFonts w:ascii="Arial" w:hAnsi="Arial" w:cs="Arial"/>
          <w:color w:val="000000"/>
          <w:sz w:val="24"/>
          <w:szCs w:val="24"/>
        </w:rPr>
        <w:t xml:space="preserve">. </w:t>
      </w:r>
      <w:r w:rsidR="009C4D02" w:rsidRPr="009D7645">
        <w:rPr>
          <w:rFonts w:ascii="Arial" w:hAnsi="Arial" w:cs="Arial"/>
          <w:color w:val="000000"/>
          <w:sz w:val="24"/>
          <w:szCs w:val="24"/>
        </w:rPr>
        <w:t>O</w:t>
      </w:r>
      <w:r w:rsidR="00426AAB" w:rsidRPr="009D7645">
        <w:rPr>
          <w:rFonts w:ascii="Arial" w:hAnsi="Arial" w:cs="Arial"/>
          <w:color w:val="000000"/>
          <w:sz w:val="24"/>
          <w:szCs w:val="24"/>
        </w:rPr>
        <w:t xml:space="preserve"> processo logístico da cadeia do frio as</w:t>
      </w:r>
      <w:r w:rsidR="00DD7C3C" w:rsidRPr="009D7645">
        <w:rPr>
          <w:rFonts w:ascii="Arial" w:hAnsi="Arial" w:cs="Arial"/>
          <w:color w:val="000000"/>
          <w:sz w:val="24"/>
          <w:szCs w:val="24"/>
        </w:rPr>
        <w:t>s</w:t>
      </w:r>
      <w:r w:rsidR="00426AAB" w:rsidRPr="009D7645">
        <w:rPr>
          <w:rFonts w:ascii="Arial" w:hAnsi="Arial" w:cs="Arial"/>
          <w:color w:val="000000"/>
          <w:sz w:val="24"/>
          <w:szCs w:val="24"/>
        </w:rPr>
        <w:t>egura</w:t>
      </w:r>
      <w:r w:rsidR="00DD7C3C" w:rsidRPr="009D7645">
        <w:rPr>
          <w:rFonts w:ascii="Arial" w:hAnsi="Arial" w:cs="Arial"/>
          <w:color w:val="000000"/>
          <w:sz w:val="24"/>
          <w:szCs w:val="24"/>
        </w:rPr>
        <w:t xml:space="preserve"> a correta conservação, armazenamento e transporte dos produtos, desde que saem da fábrica até a casa do consumidor final, devendo ser cumprida as faixas de temperatura solicitadas pelo fabricante</w:t>
      </w:r>
      <w:r w:rsidR="009C4D02" w:rsidRPr="009D7645">
        <w:rPr>
          <w:rFonts w:ascii="Arial" w:hAnsi="Arial" w:cs="Arial"/>
          <w:color w:val="000000"/>
          <w:sz w:val="24"/>
          <w:szCs w:val="24"/>
        </w:rPr>
        <w:t xml:space="preserve"> (</w:t>
      </w:r>
      <w:r w:rsidR="00067E4C" w:rsidRPr="009D7645">
        <w:rPr>
          <w:rFonts w:ascii="Arial" w:hAnsi="Arial" w:cs="Arial"/>
          <w:color w:val="000000"/>
          <w:sz w:val="24"/>
          <w:szCs w:val="24"/>
        </w:rPr>
        <w:t>MAURICIO; LISSETE; ALONSO</w:t>
      </w:r>
      <w:r w:rsidR="00B27A1F" w:rsidRPr="009D7645">
        <w:rPr>
          <w:rFonts w:ascii="Arial" w:hAnsi="Arial" w:cs="Arial"/>
          <w:color w:val="000000"/>
          <w:sz w:val="24"/>
          <w:szCs w:val="24"/>
        </w:rPr>
        <w:t xml:space="preserve">, </w:t>
      </w:r>
      <w:r w:rsidR="009C4D02" w:rsidRPr="009D7645">
        <w:rPr>
          <w:rFonts w:ascii="Arial" w:hAnsi="Arial" w:cs="Arial"/>
          <w:color w:val="000000"/>
          <w:sz w:val="24"/>
          <w:szCs w:val="24"/>
        </w:rPr>
        <w:t>2012)</w:t>
      </w:r>
      <w:r w:rsidR="00DD7C3C" w:rsidRPr="009D7645">
        <w:rPr>
          <w:rFonts w:ascii="Arial" w:hAnsi="Arial" w:cs="Arial"/>
          <w:color w:val="000000"/>
          <w:sz w:val="24"/>
          <w:szCs w:val="24"/>
        </w:rPr>
        <w:t>.</w:t>
      </w:r>
      <w:r w:rsidRPr="009D7645">
        <w:rPr>
          <w:rFonts w:ascii="Arial" w:hAnsi="Arial" w:cs="Arial"/>
          <w:color w:val="000000"/>
          <w:sz w:val="24"/>
          <w:szCs w:val="24"/>
        </w:rPr>
        <w:t xml:space="preserve"> </w:t>
      </w:r>
    </w:p>
    <w:p w14:paraId="555FC1B1" w14:textId="77777777" w:rsidR="00067E4C" w:rsidRPr="009D7645" w:rsidRDefault="00F256C4"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Por conta de algumas barreiras ao acesso </w:t>
      </w:r>
      <w:r w:rsidR="00B27A1F" w:rsidRPr="009D7645">
        <w:rPr>
          <w:rFonts w:ascii="Arial" w:hAnsi="Arial" w:cs="Arial"/>
          <w:sz w:val="24"/>
          <w:szCs w:val="24"/>
        </w:rPr>
        <w:t>à</w:t>
      </w:r>
      <w:r w:rsidRPr="009D7645">
        <w:rPr>
          <w:rFonts w:ascii="Arial" w:hAnsi="Arial" w:cs="Arial"/>
          <w:sz w:val="24"/>
          <w:szCs w:val="24"/>
        </w:rPr>
        <w:t xml:space="preserve"> informação, e principalmente, aos altos custos, em muitos casos a cadeia do frio é </w:t>
      </w:r>
      <w:r w:rsidR="00B27A1F" w:rsidRPr="009D7645">
        <w:rPr>
          <w:rFonts w:ascii="Arial" w:hAnsi="Arial" w:cs="Arial"/>
          <w:sz w:val="24"/>
          <w:szCs w:val="24"/>
        </w:rPr>
        <w:t>rompida</w:t>
      </w:r>
      <w:r w:rsidRPr="009D7645">
        <w:rPr>
          <w:rFonts w:ascii="Arial" w:hAnsi="Arial" w:cs="Arial"/>
          <w:sz w:val="24"/>
          <w:szCs w:val="24"/>
        </w:rPr>
        <w:t xml:space="preserve">. </w:t>
      </w:r>
      <w:r w:rsidR="00DD7C3C" w:rsidRPr="009D7645">
        <w:rPr>
          <w:rFonts w:ascii="Arial" w:hAnsi="Arial" w:cs="Arial"/>
          <w:sz w:val="24"/>
          <w:szCs w:val="24"/>
        </w:rPr>
        <w:t xml:space="preserve">As perdas e danos de </w:t>
      </w:r>
      <w:r w:rsidR="002A4203" w:rsidRPr="009D7645">
        <w:rPr>
          <w:rFonts w:ascii="Arial" w:hAnsi="Arial" w:cs="Arial"/>
          <w:sz w:val="24"/>
          <w:szCs w:val="24"/>
        </w:rPr>
        <w:t xml:space="preserve">alimentos perecíveis durante os processos de </w:t>
      </w:r>
      <w:r w:rsidR="00DD7C3C" w:rsidRPr="009D7645">
        <w:rPr>
          <w:rFonts w:ascii="Arial" w:hAnsi="Arial" w:cs="Arial"/>
          <w:sz w:val="24"/>
          <w:szCs w:val="24"/>
        </w:rPr>
        <w:t xml:space="preserve">armazenamento e transporte são </w:t>
      </w:r>
      <w:r w:rsidR="002A4203" w:rsidRPr="009D7645">
        <w:rPr>
          <w:rFonts w:ascii="Arial" w:hAnsi="Arial" w:cs="Arial"/>
          <w:sz w:val="24"/>
          <w:szCs w:val="24"/>
        </w:rPr>
        <w:t xml:space="preserve">fatores globais. Com isso, exigem </w:t>
      </w:r>
      <w:r w:rsidR="00DD7C3C" w:rsidRPr="009D7645">
        <w:rPr>
          <w:rFonts w:ascii="Arial" w:hAnsi="Arial" w:cs="Arial"/>
          <w:sz w:val="24"/>
          <w:szCs w:val="24"/>
        </w:rPr>
        <w:t xml:space="preserve">soluções logísticas </w:t>
      </w:r>
      <w:r w:rsidR="002A4203" w:rsidRPr="009D7645">
        <w:rPr>
          <w:rFonts w:ascii="Arial" w:hAnsi="Arial" w:cs="Arial"/>
          <w:sz w:val="24"/>
          <w:szCs w:val="24"/>
        </w:rPr>
        <w:t>capazes de fornecer</w:t>
      </w:r>
      <w:r w:rsidR="00DD7C3C" w:rsidRPr="009D7645">
        <w:rPr>
          <w:rFonts w:ascii="Arial" w:hAnsi="Arial" w:cs="Arial"/>
          <w:sz w:val="24"/>
          <w:szCs w:val="24"/>
        </w:rPr>
        <w:t xml:space="preserve"> operações adequadas de transp</w:t>
      </w:r>
      <w:r w:rsidR="002A4203" w:rsidRPr="009D7645">
        <w:rPr>
          <w:rFonts w:ascii="Arial" w:hAnsi="Arial" w:cs="Arial"/>
          <w:sz w:val="24"/>
          <w:szCs w:val="24"/>
        </w:rPr>
        <w:t xml:space="preserve">orte, estocagem e transferência. </w:t>
      </w:r>
    </w:p>
    <w:p w14:paraId="559678F1" w14:textId="77777777" w:rsidR="00DD7C3C" w:rsidRPr="009D7645" w:rsidRDefault="00AF6058"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De acordo com a Organização das Nações Unidas para a Alimentação e Agricultura (FAO) (2016), 1</w:t>
      </w:r>
      <w:r w:rsidR="004C583B" w:rsidRPr="009D7645">
        <w:rPr>
          <w:rFonts w:ascii="Arial" w:hAnsi="Arial" w:cs="Arial"/>
          <w:sz w:val="24"/>
          <w:szCs w:val="24"/>
        </w:rPr>
        <w:t>,</w:t>
      </w:r>
      <w:r w:rsidRPr="009D7645">
        <w:rPr>
          <w:rFonts w:ascii="Arial" w:hAnsi="Arial" w:cs="Arial"/>
          <w:sz w:val="24"/>
          <w:szCs w:val="24"/>
        </w:rPr>
        <w:t xml:space="preserve">3 bilhões de toneladas de alimentos são </w:t>
      </w:r>
      <w:r w:rsidRPr="009D7645">
        <w:rPr>
          <w:rFonts w:ascii="Arial" w:hAnsi="Arial" w:cs="Arial"/>
          <w:sz w:val="24"/>
          <w:szCs w:val="24"/>
        </w:rPr>
        <w:lastRenderedPageBreak/>
        <w:t>desperdiçados por ano no mundo todo, sendo 20% de carnes e laticínios, 35% dos peixes e 45% de vegetais e frutas, ou seja, produtos que necessitam de refrigeração controlada. O estudo ainda destaca que 39% das perdas ocorrem nas etapas de distribuição e armazenamento, ocasionando grande perda econômica, tendo impacto significativo nos recursos naturais.</w:t>
      </w:r>
      <w:r w:rsidR="00967BBD" w:rsidRPr="009D7645">
        <w:rPr>
          <w:rFonts w:ascii="Arial" w:hAnsi="Arial" w:cs="Arial"/>
          <w:sz w:val="24"/>
          <w:szCs w:val="24"/>
        </w:rPr>
        <w:t xml:space="preserve"> O nível de maior desperdício de alimentos verificado na população de alta renda resulta de uma combinação entre a falta de comunicação ao longo da cadeia de abastecimento e o comportamento do consumidor (</w:t>
      </w:r>
      <w:r w:rsidR="00C855F7" w:rsidRPr="009D7645">
        <w:rPr>
          <w:rFonts w:ascii="Arial" w:hAnsi="Arial" w:cs="Arial"/>
          <w:sz w:val="24"/>
          <w:szCs w:val="24"/>
        </w:rPr>
        <w:t>ORGANIZAÇÃO DAS NAÇÕES UNIDAS PARA A ALIMENTAÇÃO E AGRICULTURA</w:t>
      </w:r>
      <w:r w:rsidR="00967BBD" w:rsidRPr="009D7645">
        <w:rPr>
          <w:rFonts w:ascii="Arial" w:hAnsi="Arial" w:cs="Arial"/>
          <w:sz w:val="24"/>
          <w:szCs w:val="24"/>
        </w:rPr>
        <w:t>, 2013).</w:t>
      </w:r>
    </w:p>
    <w:p w14:paraId="08AAA6FF" w14:textId="77777777" w:rsidR="00263E7C" w:rsidRPr="009D7645" w:rsidRDefault="00B94BC0"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Se</w:t>
      </w:r>
      <w:r w:rsidR="00B27A1F" w:rsidRPr="009D7645">
        <w:rPr>
          <w:rFonts w:ascii="Arial" w:hAnsi="Arial" w:cs="Arial"/>
          <w:sz w:val="24"/>
          <w:szCs w:val="24"/>
        </w:rPr>
        <w:t xml:space="preserve">gundo </w:t>
      </w:r>
      <w:r w:rsidR="00C855F7" w:rsidRPr="009D7645">
        <w:rPr>
          <w:rFonts w:ascii="Arial" w:hAnsi="Arial" w:cs="Arial"/>
          <w:sz w:val="24"/>
          <w:szCs w:val="24"/>
        </w:rPr>
        <w:t>Carvalho (2013), a responsabilidade pela perda de qualidade de alimentos refrigerados na cadeia do frio é de toda a atividade logística envolvida, entretanto, destaca-se o transporte como a atividade com maior concentração destas perdas por conta de atividades incorretas e não controle do ambiente nesta etapa do processo.</w:t>
      </w:r>
      <w:r w:rsidR="0038763D" w:rsidRPr="009D7645">
        <w:rPr>
          <w:rFonts w:ascii="Arial" w:hAnsi="Arial" w:cs="Arial"/>
          <w:sz w:val="24"/>
          <w:szCs w:val="24"/>
        </w:rPr>
        <w:t xml:space="preserve"> Além dos problemas encontrados nas câmaras frigoríficas de caminhões transportadores, os balcões frigoríficos, freezers e gôndolas dos supermercados também são fatores de risco, visto que</w:t>
      </w:r>
      <w:r w:rsidR="00263E7C" w:rsidRPr="009D7645">
        <w:rPr>
          <w:rFonts w:ascii="Arial" w:hAnsi="Arial" w:cs="Arial"/>
          <w:sz w:val="24"/>
          <w:szCs w:val="24"/>
        </w:rPr>
        <w:t xml:space="preserve"> algumas vezes</w:t>
      </w:r>
      <w:r w:rsidR="0038763D" w:rsidRPr="009D7645">
        <w:rPr>
          <w:rFonts w:ascii="Arial" w:hAnsi="Arial" w:cs="Arial"/>
          <w:sz w:val="24"/>
          <w:szCs w:val="24"/>
        </w:rPr>
        <w:t xml:space="preserve"> não mantêm a temperatura prevista pelos técnicos responsáveis.</w:t>
      </w:r>
      <w:r w:rsidR="00263E7C" w:rsidRPr="009D7645">
        <w:rPr>
          <w:rFonts w:ascii="Arial" w:hAnsi="Arial" w:cs="Arial"/>
          <w:sz w:val="24"/>
          <w:szCs w:val="24"/>
        </w:rPr>
        <w:t xml:space="preserve"> </w:t>
      </w:r>
      <w:r w:rsidR="0038763D" w:rsidRPr="009D7645">
        <w:rPr>
          <w:rFonts w:ascii="Arial" w:hAnsi="Arial" w:cs="Arial"/>
          <w:sz w:val="24"/>
          <w:szCs w:val="24"/>
        </w:rPr>
        <w:t xml:space="preserve">Desta forma, é essencial que se tenha conhecimento dos processos de controle de temperatura na cadeia de frio, principalmente por este fator estar ligado diretamente com a integridade do consumidor e qualidade do produto. </w:t>
      </w:r>
    </w:p>
    <w:p w14:paraId="15D53844" w14:textId="77777777" w:rsidR="0038763D" w:rsidRPr="009D7645" w:rsidRDefault="00263E7C"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Neste sentido</w:t>
      </w:r>
      <w:r w:rsidR="0038763D" w:rsidRPr="009D7645">
        <w:rPr>
          <w:rFonts w:ascii="Arial" w:hAnsi="Arial" w:cs="Arial"/>
          <w:sz w:val="24"/>
          <w:szCs w:val="24"/>
        </w:rPr>
        <w:t xml:space="preserve">, este estudo tem como objetivo analisar a variação de temperatura de alimentos na cadeia de distribuição, abrangendo transporte e estabelecimentos comerciais como restaurantes e supermercados, fazendo uso de uma </w:t>
      </w:r>
      <w:r w:rsidR="000A5D3B" w:rsidRPr="009D7645">
        <w:rPr>
          <w:rFonts w:ascii="Arial" w:hAnsi="Arial" w:cs="Arial"/>
          <w:sz w:val="24"/>
          <w:szCs w:val="24"/>
        </w:rPr>
        <w:t>revisão sistemática da literatura</w:t>
      </w:r>
      <w:r w:rsidR="0038763D" w:rsidRPr="009D7645">
        <w:rPr>
          <w:rFonts w:ascii="Arial" w:hAnsi="Arial" w:cs="Arial"/>
          <w:sz w:val="24"/>
          <w:szCs w:val="24"/>
        </w:rPr>
        <w:t xml:space="preserve"> de trabalhos acadêmicos no período de 2000 a 2016.</w:t>
      </w:r>
    </w:p>
    <w:p w14:paraId="2FDC41F3" w14:textId="77777777" w:rsidR="00C9382F" w:rsidRPr="009D7645" w:rsidRDefault="00C9382F" w:rsidP="001C7090">
      <w:pPr>
        <w:pStyle w:val="SemEspaamento"/>
        <w:spacing w:line="360" w:lineRule="auto"/>
        <w:jc w:val="both"/>
        <w:rPr>
          <w:rFonts w:ascii="Arial" w:hAnsi="Arial" w:cs="Arial"/>
          <w:sz w:val="24"/>
          <w:szCs w:val="24"/>
        </w:rPr>
      </w:pPr>
    </w:p>
    <w:p w14:paraId="2FDAD86D" w14:textId="4398209A" w:rsidR="00C9382F" w:rsidRPr="009D7645" w:rsidRDefault="00C9382F" w:rsidP="001C7090">
      <w:pPr>
        <w:pStyle w:val="SemEspaamento"/>
        <w:spacing w:line="360" w:lineRule="auto"/>
        <w:jc w:val="both"/>
        <w:rPr>
          <w:rFonts w:ascii="Arial" w:hAnsi="Arial" w:cs="Arial"/>
          <w:b/>
          <w:sz w:val="24"/>
          <w:szCs w:val="24"/>
        </w:rPr>
      </w:pPr>
      <w:r w:rsidRPr="009D7645">
        <w:rPr>
          <w:rFonts w:ascii="Arial" w:hAnsi="Arial" w:cs="Arial"/>
          <w:b/>
          <w:sz w:val="24"/>
          <w:szCs w:val="24"/>
        </w:rPr>
        <w:t xml:space="preserve">2 </w:t>
      </w:r>
      <w:r w:rsidR="009C6CBF" w:rsidRPr="009D7645">
        <w:rPr>
          <w:rFonts w:ascii="Arial" w:hAnsi="Arial" w:cs="Arial"/>
          <w:b/>
          <w:sz w:val="24"/>
          <w:szCs w:val="24"/>
        </w:rPr>
        <w:t>MATERIAL E MÉTODOS</w:t>
      </w:r>
    </w:p>
    <w:p w14:paraId="79AD9C92" w14:textId="77777777" w:rsidR="00A225C8" w:rsidRPr="009D7645" w:rsidRDefault="00A225C8" w:rsidP="001C7090">
      <w:pPr>
        <w:pStyle w:val="SemEspaamento"/>
        <w:spacing w:line="360" w:lineRule="auto"/>
        <w:jc w:val="both"/>
        <w:rPr>
          <w:rFonts w:ascii="Arial" w:hAnsi="Arial" w:cs="Arial"/>
          <w:b/>
          <w:sz w:val="24"/>
          <w:szCs w:val="24"/>
        </w:rPr>
      </w:pPr>
    </w:p>
    <w:p w14:paraId="145C781D" w14:textId="0697404A" w:rsidR="006465A1" w:rsidRPr="009D7645" w:rsidRDefault="004E61F3"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Esta pesquisa</w:t>
      </w:r>
      <w:r w:rsidR="006465A1" w:rsidRPr="009D7645">
        <w:rPr>
          <w:rFonts w:ascii="Arial" w:hAnsi="Arial" w:cs="Arial"/>
          <w:sz w:val="24"/>
          <w:szCs w:val="24"/>
        </w:rPr>
        <w:t xml:space="preserve"> caracteriza-se com relação aos objetivos</w:t>
      </w:r>
      <w:r w:rsidRPr="009D7645">
        <w:rPr>
          <w:rFonts w:ascii="Arial" w:hAnsi="Arial" w:cs="Arial"/>
          <w:sz w:val="24"/>
          <w:szCs w:val="24"/>
        </w:rPr>
        <w:t>,</w:t>
      </w:r>
      <w:r w:rsidR="006465A1" w:rsidRPr="009D7645">
        <w:rPr>
          <w:rFonts w:ascii="Arial" w:hAnsi="Arial" w:cs="Arial"/>
          <w:sz w:val="24"/>
          <w:szCs w:val="24"/>
        </w:rPr>
        <w:t xml:space="preserve"> como descritiva</w:t>
      </w:r>
      <w:r w:rsidR="00CB72B7" w:rsidRPr="009D7645">
        <w:rPr>
          <w:rFonts w:ascii="Arial" w:hAnsi="Arial" w:cs="Arial"/>
          <w:sz w:val="24"/>
          <w:szCs w:val="24"/>
        </w:rPr>
        <w:t xml:space="preserve"> (MALHOTRA, 2001)</w:t>
      </w:r>
      <w:r w:rsidR="006465A1" w:rsidRPr="009D7645">
        <w:rPr>
          <w:rFonts w:ascii="Arial" w:hAnsi="Arial" w:cs="Arial"/>
          <w:sz w:val="24"/>
          <w:szCs w:val="24"/>
        </w:rPr>
        <w:t xml:space="preserve"> e quanto aos procedimentos como pesquisa bibliográfica</w:t>
      </w:r>
      <w:r w:rsidR="00CB72B7" w:rsidRPr="009D7645">
        <w:rPr>
          <w:rFonts w:ascii="Arial" w:hAnsi="Arial" w:cs="Arial"/>
          <w:sz w:val="24"/>
          <w:szCs w:val="24"/>
        </w:rPr>
        <w:t xml:space="preserve"> (VERGARA, 2005)</w:t>
      </w:r>
      <w:r w:rsidR="001C7090" w:rsidRPr="009D7645">
        <w:rPr>
          <w:rFonts w:ascii="Arial" w:hAnsi="Arial" w:cs="Arial"/>
          <w:sz w:val="24"/>
          <w:szCs w:val="24"/>
        </w:rPr>
        <w:t>.</w:t>
      </w:r>
    </w:p>
    <w:p w14:paraId="3A78B9BE" w14:textId="77777777" w:rsidR="004E61F3" w:rsidRPr="009D7645" w:rsidRDefault="00BA738F"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Primeiramente</w:t>
      </w:r>
      <w:r w:rsidR="004C583B" w:rsidRPr="009D7645">
        <w:rPr>
          <w:rFonts w:ascii="Arial" w:hAnsi="Arial" w:cs="Arial"/>
          <w:sz w:val="24"/>
          <w:szCs w:val="24"/>
        </w:rPr>
        <w:t>,</w:t>
      </w:r>
      <w:r w:rsidRPr="009D7645">
        <w:rPr>
          <w:rFonts w:ascii="Arial" w:hAnsi="Arial" w:cs="Arial"/>
          <w:sz w:val="24"/>
          <w:szCs w:val="24"/>
        </w:rPr>
        <w:t xml:space="preserve"> s</w:t>
      </w:r>
      <w:r w:rsidR="004E61F3" w:rsidRPr="009D7645">
        <w:rPr>
          <w:rFonts w:ascii="Arial" w:hAnsi="Arial" w:cs="Arial"/>
          <w:sz w:val="24"/>
          <w:szCs w:val="24"/>
        </w:rPr>
        <w:t>elecion</w:t>
      </w:r>
      <w:r w:rsidR="005C46EB" w:rsidRPr="009D7645">
        <w:rPr>
          <w:rFonts w:ascii="Arial" w:hAnsi="Arial" w:cs="Arial"/>
          <w:sz w:val="24"/>
          <w:szCs w:val="24"/>
        </w:rPr>
        <w:t>ou</w:t>
      </w:r>
      <w:r w:rsidR="004E61F3" w:rsidRPr="009D7645">
        <w:rPr>
          <w:rFonts w:ascii="Arial" w:hAnsi="Arial" w:cs="Arial"/>
          <w:sz w:val="24"/>
          <w:szCs w:val="24"/>
        </w:rPr>
        <w:t xml:space="preserve">-se trabalhos acadêmicos disponíveis na base de dados do Google Acadêmico, utilizando pesquisa avançada com definição do período entre os anos de 2000 a 2016. A pesquisa abrangeu tanto artigos </w:t>
      </w:r>
      <w:r w:rsidR="004E61F3" w:rsidRPr="009D7645">
        <w:rPr>
          <w:rFonts w:ascii="Arial" w:hAnsi="Arial" w:cs="Arial"/>
          <w:sz w:val="24"/>
          <w:szCs w:val="24"/>
        </w:rPr>
        <w:lastRenderedPageBreak/>
        <w:t xml:space="preserve">científicos, quanto monografias, dissertações e teses. </w:t>
      </w:r>
      <w:r w:rsidR="00DD54A7" w:rsidRPr="009D7645">
        <w:rPr>
          <w:rFonts w:ascii="Arial" w:hAnsi="Arial" w:cs="Arial"/>
          <w:sz w:val="24"/>
          <w:szCs w:val="24"/>
        </w:rPr>
        <w:t xml:space="preserve">Como o intuito deste trabalho </w:t>
      </w:r>
      <w:r w:rsidR="005C46EB" w:rsidRPr="009D7645">
        <w:rPr>
          <w:rFonts w:ascii="Arial" w:hAnsi="Arial" w:cs="Arial"/>
          <w:sz w:val="24"/>
          <w:szCs w:val="24"/>
        </w:rPr>
        <w:t>foi</w:t>
      </w:r>
      <w:r w:rsidR="00DD54A7" w:rsidRPr="009D7645">
        <w:rPr>
          <w:rFonts w:ascii="Arial" w:hAnsi="Arial" w:cs="Arial"/>
          <w:sz w:val="24"/>
          <w:szCs w:val="24"/>
        </w:rPr>
        <w:t xml:space="preserve"> avaliar o cenário brasileiro, optou-se por selecionar apenas trabalhos nacionais</w:t>
      </w:r>
      <w:r w:rsidR="004E61F3" w:rsidRPr="009D7645">
        <w:rPr>
          <w:rFonts w:ascii="Arial" w:hAnsi="Arial" w:cs="Arial"/>
          <w:sz w:val="24"/>
          <w:szCs w:val="24"/>
        </w:rPr>
        <w:t>.</w:t>
      </w:r>
      <w:r w:rsidR="00C3310A" w:rsidRPr="009D7645">
        <w:rPr>
          <w:rFonts w:ascii="Arial" w:hAnsi="Arial" w:cs="Arial"/>
          <w:sz w:val="24"/>
          <w:szCs w:val="24"/>
        </w:rPr>
        <w:t xml:space="preserve"> As palavras-chave utilizadas foram</w:t>
      </w:r>
      <w:r w:rsidR="004C583B" w:rsidRPr="009D7645">
        <w:rPr>
          <w:rFonts w:ascii="Arial" w:hAnsi="Arial" w:cs="Arial"/>
          <w:sz w:val="24"/>
          <w:szCs w:val="24"/>
        </w:rPr>
        <w:t xml:space="preserve"> utilizadas a partir de 5 combinações</w:t>
      </w:r>
      <w:r w:rsidR="00C3310A" w:rsidRPr="009D7645">
        <w:rPr>
          <w:rFonts w:ascii="Arial" w:hAnsi="Arial" w:cs="Arial"/>
          <w:sz w:val="24"/>
          <w:szCs w:val="24"/>
        </w:rPr>
        <w:t>:</w:t>
      </w:r>
      <w:r w:rsidR="004C583B" w:rsidRPr="009D7645">
        <w:rPr>
          <w:rFonts w:ascii="Arial" w:hAnsi="Arial" w:cs="Arial"/>
          <w:sz w:val="24"/>
          <w:szCs w:val="24"/>
        </w:rPr>
        <w:t xml:space="preserve"> a)</w:t>
      </w:r>
      <w:r w:rsidR="00C3310A" w:rsidRPr="009D7645">
        <w:rPr>
          <w:rFonts w:ascii="Arial" w:hAnsi="Arial" w:cs="Arial"/>
          <w:sz w:val="24"/>
          <w:szCs w:val="24"/>
        </w:rPr>
        <w:t xml:space="preserve"> “variação de temperatura”</w:t>
      </w:r>
      <w:r w:rsidR="004C583B" w:rsidRPr="009D7645">
        <w:rPr>
          <w:rFonts w:ascii="Arial" w:hAnsi="Arial" w:cs="Arial"/>
          <w:sz w:val="24"/>
          <w:szCs w:val="24"/>
        </w:rPr>
        <w:t xml:space="preserve"> e</w:t>
      </w:r>
      <w:r w:rsidR="00C3310A" w:rsidRPr="009D7645">
        <w:rPr>
          <w:rFonts w:ascii="Arial" w:hAnsi="Arial" w:cs="Arial"/>
          <w:sz w:val="24"/>
          <w:szCs w:val="24"/>
        </w:rPr>
        <w:t xml:space="preserve"> “cadeia do frio”; </w:t>
      </w:r>
      <w:r w:rsidR="004C583B" w:rsidRPr="009D7645">
        <w:rPr>
          <w:rFonts w:ascii="Arial" w:hAnsi="Arial" w:cs="Arial"/>
          <w:sz w:val="24"/>
          <w:szCs w:val="24"/>
        </w:rPr>
        <w:t>b) "avaliação da temperatura", "alimentos" e "cadeia de distribuição"; c) “temperatura</w:t>
      </w:r>
      <w:r w:rsidR="00361AE3" w:rsidRPr="009D7645">
        <w:rPr>
          <w:rFonts w:ascii="Arial" w:hAnsi="Arial" w:cs="Arial"/>
          <w:sz w:val="24"/>
          <w:szCs w:val="24"/>
        </w:rPr>
        <w:t>”</w:t>
      </w:r>
      <w:r w:rsidR="004C583B" w:rsidRPr="009D7645">
        <w:rPr>
          <w:rFonts w:ascii="Arial" w:hAnsi="Arial" w:cs="Arial"/>
          <w:sz w:val="24"/>
          <w:szCs w:val="24"/>
        </w:rPr>
        <w:t xml:space="preserve"> </w:t>
      </w:r>
      <w:r w:rsidR="00361AE3" w:rsidRPr="009D7645">
        <w:rPr>
          <w:rFonts w:ascii="Arial" w:hAnsi="Arial" w:cs="Arial"/>
          <w:sz w:val="24"/>
          <w:szCs w:val="24"/>
        </w:rPr>
        <w:t>“</w:t>
      </w:r>
      <w:r w:rsidR="004C583B" w:rsidRPr="009D7645">
        <w:rPr>
          <w:rFonts w:ascii="Arial" w:hAnsi="Arial" w:cs="Arial"/>
          <w:sz w:val="24"/>
          <w:szCs w:val="24"/>
        </w:rPr>
        <w:t xml:space="preserve">alimentos" e "logística do frio”; </w:t>
      </w:r>
      <w:r w:rsidR="00361AE3" w:rsidRPr="009D7645">
        <w:rPr>
          <w:rFonts w:ascii="Arial" w:hAnsi="Arial" w:cs="Arial"/>
          <w:sz w:val="24"/>
          <w:szCs w:val="24"/>
        </w:rPr>
        <w:t xml:space="preserve">d) </w:t>
      </w:r>
      <w:r w:rsidR="00C3310A" w:rsidRPr="009D7645">
        <w:rPr>
          <w:rFonts w:ascii="Arial" w:hAnsi="Arial" w:cs="Arial"/>
          <w:sz w:val="24"/>
          <w:szCs w:val="24"/>
        </w:rPr>
        <w:t>“"alimentos refrigerados" temperatura”</w:t>
      </w:r>
      <w:r w:rsidR="00361AE3" w:rsidRPr="009D7645">
        <w:rPr>
          <w:rFonts w:ascii="Arial" w:hAnsi="Arial" w:cs="Arial"/>
          <w:sz w:val="24"/>
          <w:szCs w:val="24"/>
        </w:rPr>
        <w:t xml:space="preserve"> e </w:t>
      </w:r>
      <w:proofErr w:type="spellStart"/>
      <w:r w:rsidR="00361AE3" w:rsidRPr="009D7645">
        <w:rPr>
          <w:rFonts w:ascii="Arial" w:hAnsi="Arial" w:cs="Arial"/>
          <w:sz w:val="24"/>
          <w:szCs w:val="24"/>
        </w:rPr>
        <w:t>e</w:t>
      </w:r>
      <w:proofErr w:type="spellEnd"/>
      <w:r w:rsidR="00361AE3" w:rsidRPr="009D7645">
        <w:rPr>
          <w:rFonts w:ascii="Arial" w:hAnsi="Arial" w:cs="Arial"/>
          <w:sz w:val="24"/>
          <w:szCs w:val="24"/>
        </w:rPr>
        <w:t>) “</w:t>
      </w:r>
      <w:proofErr w:type="spellStart"/>
      <w:r w:rsidR="00361AE3" w:rsidRPr="009D7645">
        <w:rPr>
          <w:rFonts w:ascii="Arial" w:hAnsi="Arial" w:cs="Arial"/>
          <w:sz w:val="24"/>
          <w:szCs w:val="24"/>
        </w:rPr>
        <w:t>cold</w:t>
      </w:r>
      <w:proofErr w:type="spellEnd"/>
      <w:r w:rsidR="00361AE3" w:rsidRPr="009D7645">
        <w:rPr>
          <w:rFonts w:ascii="Arial" w:hAnsi="Arial" w:cs="Arial"/>
          <w:sz w:val="24"/>
          <w:szCs w:val="24"/>
        </w:rPr>
        <w:t xml:space="preserve"> </w:t>
      </w:r>
      <w:proofErr w:type="spellStart"/>
      <w:r w:rsidR="00361AE3" w:rsidRPr="009D7645">
        <w:rPr>
          <w:rFonts w:ascii="Arial" w:hAnsi="Arial" w:cs="Arial"/>
          <w:sz w:val="24"/>
          <w:szCs w:val="24"/>
        </w:rPr>
        <w:t>chain</w:t>
      </w:r>
      <w:proofErr w:type="spellEnd"/>
      <w:r w:rsidR="00361AE3" w:rsidRPr="009D7645">
        <w:rPr>
          <w:rFonts w:ascii="Arial" w:hAnsi="Arial" w:cs="Arial"/>
          <w:sz w:val="24"/>
          <w:szCs w:val="24"/>
        </w:rPr>
        <w:t>” “</w:t>
      </w:r>
      <w:proofErr w:type="spellStart"/>
      <w:r w:rsidR="00361AE3" w:rsidRPr="009D7645">
        <w:rPr>
          <w:rFonts w:ascii="Arial" w:hAnsi="Arial" w:cs="Arial"/>
          <w:sz w:val="24"/>
          <w:szCs w:val="24"/>
        </w:rPr>
        <w:t>temperature</w:t>
      </w:r>
      <w:proofErr w:type="spellEnd"/>
      <w:r w:rsidR="00361AE3" w:rsidRPr="009D7645">
        <w:rPr>
          <w:rFonts w:ascii="Arial" w:hAnsi="Arial" w:cs="Arial"/>
          <w:sz w:val="24"/>
          <w:szCs w:val="24"/>
        </w:rPr>
        <w:t xml:space="preserve"> </w:t>
      </w:r>
      <w:proofErr w:type="spellStart"/>
      <w:r w:rsidR="00361AE3" w:rsidRPr="009D7645">
        <w:rPr>
          <w:rFonts w:ascii="Arial" w:hAnsi="Arial" w:cs="Arial"/>
          <w:sz w:val="24"/>
          <w:szCs w:val="24"/>
        </w:rPr>
        <w:t>variation</w:t>
      </w:r>
      <w:proofErr w:type="spellEnd"/>
      <w:r w:rsidR="00361AE3" w:rsidRPr="009D7645">
        <w:rPr>
          <w:rFonts w:ascii="Arial" w:hAnsi="Arial" w:cs="Arial"/>
          <w:sz w:val="24"/>
          <w:szCs w:val="24"/>
        </w:rPr>
        <w:t>” “</w:t>
      </w:r>
      <w:proofErr w:type="spellStart"/>
      <w:r w:rsidR="00361AE3" w:rsidRPr="009D7645">
        <w:rPr>
          <w:rFonts w:ascii="Arial" w:hAnsi="Arial" w:cs="Arial"/>
          <w:sz w:val="24"/>
          <w:szCs w:val="24"/>
        </w:rPr>
        <w:t>Brazil</w:t>
      </w:r>
      <w:proofErr w:type="spellEnd"/>
      <w:r w:rsidR="00361AE3" w:rsidRPr="009D7645">
        <w:rPr>
          <w:rFonts w:ascii="Arial" w:hAnsi="Arial" w:cs="Arial"/>
          <w:sz w:val="24"/>
          <w:szCs w:val="24"/>
        </w:rPr>
        <w:t>”</w:t>
      </w:r>
    </w:p>
    <w:p w14:paraId="447A7342" w14:textId="77777777" w:rsidR="00F671E0" w:rsidRPr="009D7645" w:rsidRDefault="004B72A3"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Com relação as palavras-chave, iniciou-se a busca com as palavras “variação de temperatura”</w:t>
      </w:r>
      <w:r w:rsidR="004C583B" w:rsidRPr="009D7645">
        <w:rPr>
          <w:rFonts w:ascii="Arial" w:hAnsi="Arial" w:cs="Arial"/>
          <w:sz w:val="24"/>
          <w:szCs w:val="24"/>
        </w:rPr>
        <w:t xml:space="preserve"> e</w:t>
      </w:r>
      <w:r w:rsidRPr="009D7645">
        <w:rPr>
          <w:rFonts w:ascii="Arial" w:hAnsi="Arial" w:cs="Arial"/>
          <w:sz w:val="24"/>
          <w:szCs w:val="24"/>
        </w:rPr>
        <w:t xml:space="preserve"> “cadeia do frio”, obtendo 45 resultados e selecionando-se 7 pelo resumo, onde 6 foram descartados após a leitura a análise completa do trabalho, uma vez que não se encaixavam no tema proposto neste trabalho, restando, ao final</w:t>
      </w:r>
      <w:r w:rsidR="004C583B" w:rsidRPr="009D7645">
        <w:rPr>
          <w:rFonts w:ascii="Arial" w:hAnsi="Arial" w:cs="Arial"/>
          <w:sz w:val="24"/>
          <w:szCs w:val="24"/>
        </w:rPr>
        <w:t>,</w:t>
      </w:r>
      <w:r w:rsidRPr="009D7645">
        <w:rPr>
          <w:rFonts w:ascii="Arial" w:hAnsi="Arial" w:cs="Arial"/>
          <w:sz w:val="24"/>
          <w:szCs w:val="24"/>
        </w:rPr>
        <w:t xml:space="preserve"> 1 trabalho. </w:t>
      </w:r>
    </w:p>
    <w:p w14:paraId="28A47E86" w14:textId="294AE84E" w:rsidR="00F671E0" w:rsidRPr="009D7645" w:rsidRDefault="004B72A3"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Ao buscar-se por “"avaliação da temperatura" alimentos "cadeia de distribuição"” foram encontrados 5 resultados, selecionando-se 2 trabalhos pelo resumo e mantendo-os após análise completa. Já a busca com os termos </w:t>
      </w:r>
      <w:r w:rsidR="00CB3FC1" w:rsidRPr="00CB3FC1">
        <w:rPr>
          <w:rFonts w:ascii="Arial" w:hAnsi="Arial" w:cs="Arial"/>
          <w:sz w:val="24"/>
          <w:szCs w:val="24"/>
        </w:rPr>
        <w:t>“</w:t>
      </w:r>
      <w:r w:rsidRPr="00CB3FC1">
        <w:rPr>
          <w:rFonts w:ascii="Arial" w:hAnsi="Arial" w:cs="Arial"/>
          <w:sz w:val="24"/>
          <w:szCs w:val="24"/>
        </w:rPr>
        <w:t>temperatura "logística do frio"</w:t>
      </w:r>
      <w:r w:rsidR="00CB3FC1">
        <w:rPr>
          <w:rFonts w:ascii="Arial" w:hAnsi="Arial" w:cs="Arial"/>
          <w:sz w:val="24"/>
          <w:szCs w:val="24"/>
        </w:rPr>
        <w:t xml:space="preserve"> </w:t>
      </w:r>
      <w:r w:rsidR="00CB3FC1" w:rsidRPr="00CB3FC1">
        <w:rPr>
          <w:rFonts w:ascii="Arial" w:hAnsi="Arial" w:cs="Arial"/>
          <w:sz w:val="24"/>
          <w:szCs w:val="24"/>
        </w:rPr>
        <w:t>alimentos</w:t>
      </w:r>
      <w:r w:rsidRPr="00CB3FC1">
        <w:rPr>
          <w:rFonts w:ascii="Arial" w:hAnsi="Arial" w:cs="Arial"/>
          <w:sz w:val="24"/>
          <w:szCs w:val="24"/>
        </w:rPr>
        <w:t>”</w:t>
      </w:r>
      <w:r w:rsidRPr="009D7645">
        <w:rPr>
          <w:rFonts w:ascii="Arial" w:hAnsi="Arial" w:cs="Arial"/>
          <w:sz w:val="24"/>
          <w:szCs w:val="24"/>
        </w:rPr>
        <w:t xml:space="preserve"> gerou 23 trabalhos, onde 5 foram escolhidos pelo resumo, sendo 3 descartado pela análise completa, resultando em 2 ao final</w:t>
      </w:r>
      <w:r w:rsidR="00F671E0" w:rsidRPr="009D7645">
        <w:rPr>
          <w:rFonts w:ascii="Arial" w:hAnsi="Arial" w:cs="Arial"/>
          <w:sz w:val="24"/>
          <w:szCs w:val="24"/>
        </w:rPr>
        <w:t xml:space="preserve">. </w:t>
      </w:r>
    </w:p>
    <w:p w14:paraId="32E36328" w14:textId="1C40C3BF" w:rsidR="00F671E0" w:rsidRPr="009D7645" w:rsidRDefault="004B72A3"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Utilizando-se termos mais gerais, </w:t>
      </w:r>
      <w:r w:rsidRPr="00CB3FC1">
        <w:rPr>
          <w:rFonts w:ascii="Arial" w:hAnsi="Arial" w:cs="Arial"/>
          <w:sz w:val="24"/>
          <w:szCs w:val="24"/>
        </w:rPr>
        <w:t>“"a</w:t>
      </w:r>
      <w:r w:rsidRPr="009D7645">
        <w:rPr>
          <w:rFonts w:ascii="Arial" w:hAnsi="Arial" w:cs="Arial"/>
          <w:sz w:val="24"/>
          <w:szCs w:val="24"/>
        </w:rPr>
        <w:t>limentos refrigerados" temperatura” foi possível obter 1030 trabalhos, extraindo 27 para análise completa, restando para uso final 12 trabalhos. Para abranger estudos publicados em inglês, utilizou-se as palavras-chave “"</w:t>
      </w:r>
      <w:proofErr w:type="spellStart"/>
      <w:r w:rsidRPr="009D7645">
        <w:rPr>
          <w:rFonts w:ascii="Arial" w:hAnsi="Arial" w:cs="Arial"/>
          <w:sz w:val="24"/>
          <w:szCs w:val="24"/>
        </w:rPr>
        <w:t>cold</w:t>
      </w:r>
      <w:proofErr w:type="spellEnd"/>
      <w:r w:rsidRPr="009D7645">
        <w:rPr>
          <w:rFonts w:ascii="Arial" w:hAnsi="Arial" w:cs="Arial"/>
          <w:sz w:val="24"/>
          <w:szCs w:val="24"/>
        </w:rPr>
        <w:t xml:space="preserve"> </w:t>
      </w:r>
      <w:proofErr w:type="spellStart"/>
      <w:r w:rsidRPr="009D7645">
        <w:rPr>
          <w:rFonts w:ascii="Arial" w:hAnsi="Arial" w:cs="Arial"/>
          <w:sz w:val="24"/>
          <w:szCs w:val="24"/>
        </w:rPr>
        <w:t>chain</w:t>
      </w:r>
      <w:proofErr w:type="spellEnd"/>
      <w:r w:rsidRPr="009D7645">
        <w:rPr>
          <w:rFonts w:ascii="Arial" w:hAnsi="Arial" w:cs="Arial"/>
          <w:sz w:val="24"/>
          <w:szCs w:val="24"/>
        </w:rPr>
        <w:t>" "</w:t>
      </w:r>
      <w:proofErr w:type="spellStart"/>
      <w:r w:rsidRPr="009D7645">
        <w:rPr>
          <w:rFonts w:ascii="Arial" w:hAnsi="Arial" w:cs="Arial"/>
          <w:sz w:val="24"/>
          <w:szCs w:val="24"/>
        </w:rPr>
        <w:t>temperature</w:t>
      </w:r>
      <w:proofErr w:type="spellEnd"/>
      <w:r w:rsidRPr="009D7645">
        <w:rPr>
          <w:rFonts w:ascii="Arial" w:hAnsi="Arial" w:cs="Arial"/>
          <w:sz w:val="24"/>
          <w:szCs w:val="24"/>
        </w:rPr>
        <w:t xml:space="preserve"> </w:t>
      </w:r>
      <w:proofErr w:type="spellStart"/>
      <w:r w:rsidRPr="009D7645">
        <w:rPr>
          <w:rFonts w:ascii="Arial" w:hAnsi="Arial" w:cs="Arial"/>
          <w:sz w:val="24"/>
          <w:szCs w:val="24"/>
        </w:rPr>
        <w:t>variation</w:t>
      </w:r>
      <w:proofErr w:type="spellEnd"/>
      <w:r w:rsidRPr="009D7645">
        <w:rPr>
          <w:rFonts w:ascii="Arial" w:hAnsi="Arial" w:cs="Arial"/>
          <w:sz w:val="24"/>
          <w:szCs w:val="24"/>
        </w:rPr>
        <w:t xml:space="preserve">" </w:t>
      </w:r>
      <w:proofErr w:type="spellStart"/>
      <w:r w:rsidRPr="009D7645">
        <w:rPr>
          <w:rFonts w:ascii="Arial" w:hAnsi="Arial" w:cs="Arial"/>
          <w:sz w:val="24"/>
          <w:szCs w:val="24"/>
        </w:rPr>
        <w:t>Brazil</w:t>
      </w:r>
      <w:proofErr w:type="spellEnd"/>
      <w:r w:rsidRPr="009D7645">
        <w:rPr>
          <w:rFonts w:ascii="Arial" w:hAnsi="Arial" w:cs="Arial"/>
          <w:sz w:val="24"/>
          <w:szCs w:val="24"/>
        </w:rPr>
        <w:t>”, tendo como resultado 72 artigos, 5 selecionado pelo resumo e 1 mantido para análise total do trabalho.</w:t>
      </w:r>
      <w:r w:rsidR="00F671E0" w:rsidRPr="009D7645">
        <w:rPr>
          <w:rFonts w:ascii="Arial" w:hAnsi="Arial" w:cs="Arial"/>
          <w:sz w:val="24"/>
          <w:szCs w:val="24"/>
        </w:rPr>
        <w:t xml:space="preserve"> </w:t>
      </w:r>
      <w:r w:rsidRPr="009D7645">
        <w:rPr>
          <w:rFonts w:ascii="Arial" w:hAnsi="Arial" w:cs="Arial"/>
          <w:sz w:val="24"/>
          <w:szCs w:val="24"/>
        </w:rPr>
        <w:t xml:space="preserve">Assim, dos </w:t>
      </w:r>
      <w:r w:rsidR="00F671E0" w:rsidRPr="009D7645">
        <w:rPr>
          <w:rFonts w:ascii="Arial" w:hAnsi="Arial" w:cs="Arial"/>
          <w:sz w:val="24"/>
          <w:szCs w:val="24"/>
        </w:rPr>
        <w:t>t</w:t>
      </w:r>
      <w:r w:rsidRPr="009D7645">
        <w:rPr>
          <w:rFonts w:ascii="Arial" w:hAnsi="Arial" w:cs="Arial"/>
          <w:sz w:val="24"/>
          <w:szCs w:val="24"/>
        </w:rPr>
        <w:t>rabalhos selecionados para análise completa, 18 foram utilizados para apresentação dos resultados neste estudo.</w:t>
      </w:r>
      <w:r w:rsidR="00F671E0" w:rsidRPr="009D7645">
        <w:rPr>
          <w:rFonts w:ascii="Arial" w:hAnsi="Arial" w:cs="Arial"/>
          <w:sz w:val="24"/>
          <w:szCs w:val="24"/>
        </w:rPr>
        <w:t xml:space="preserve"> </w:t>
      </w:r>
    </w:p>
    <w:p w14:paraId="585FCAA6" w14:textId="77777777" w:rsidR="004B72A3" w:rsidRPr="009D7645" w:rsidRDefault="004B72A3"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A Figura 1 refere-se ao fluxograma com informações a respeito da seleção dos trabalhos onde encontrou-se resultados para a análise completa final.</w:t>
      </w:r>
    </w:p>
    <w:p w14:paraId="6DEE2954" w14:textId="77777777" w:rsidR="00F671E0" w:rsidRPr="009D7645" w:rsidRDefault="00F671E0"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A análise dos trabalhos deste estudo é dividida por cada etapa da cadeia de distribuição em que os estudos foram realizados, sendo: transporte, supermercados, restaurantes e escolas. Avaliou-se ainda 3 trabalhos que analisaram toda a cadeia.</w:t>
      </w:r>
    </w:p>
    <w:p w14:paraId="7993C3D4" w14:textId="097D900B" w:rsidR="004B72A3" w:rsidRPr="009D7645" w:rsidRDefault="00F671E0"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Ao final, uma pesquisa individual com órgãos fiscalizadores foi realizada com o intuito de justificar os resultados obtidos e compreender o processo de avaliação e fiscalização da temperatura de alimentos na cadeia de distribuição. </w:t>
      </w:r>
      <w:r w:rsidRPr="009D7645">
        <w:rPr>
          <w:rFonts w:ascii="Arial" w:hAnsi="Arial" w:cs="Arial"/>
          <w:sz w:val="24"/>
          <w:szCs w:val="24"/>
        </w:rPr>
        <w:lastRenderedPageBreak/>
        <w:t xml:space="preserve">A pesquisa foi realizada de forma informal, onde entrou-se em contato com 3 profissionais da área de fiscalização. </w:t>
      </w:r>
    </w:p>
    <w:p w14:paraId="2C6394FC" w14:textId="77777777" w:rsidR="001C7090" w:rsidRPr="009D7645" w:rsidRDefault="001C7090" w:rsidP="001C7090">
      <w:pPr>
        <w:pStyle w:val="SemEspaamento"/>
        <w:spacing w:line="360" w:lineRule="auto"/>
        <w:ind w:firstLine="708"/>
        <w:jc w:val="both"/>
        <w:rPr>
          <w:rFonts w:ascii="Arial" w:hAnsi="Arial" w:cs="Arial"/>
          <w:sz w:val="24"/>
          <w:szCs w:val="24"/>
        </w:rPr>
      </w:pPr>
    </w:p>
    <w:p w14:paraId="34CC93C1" w14:textId="77777777" w:rsidR="004B72A3" w:rsidRPr="009D7645" w:rsidRDefault="004B72A3" w:rsidP="001C7090">
      <w:pPr>
        <w:pStyle w:val="SemEspaamento"/>
        <w:spacing w:line="360" w:lineRule="auto"/>
        <w:rPr>
          <w:rFonts w:ascii="Arial" w:hAnsi="Arial" w:cs="Arial"/>
          <w:sz w:val="24"/>
          <w:szCs w:val="24"/>
        </w:rPr>
      </w:pPr>
      <w:r w:rsidRPr="009D7645">
        <w:rPr>
          <w:rFonts w:ascii="Arial" w:hAnsi="Arial" w:cs="Arial"/>
          <w:sz w:val="24"/>
          <w:szCs w:val="24"/>
        </w:rPr>
        <w:t>Figura 1 – Fluxograma da análise sistemática da literatura</w:t>
      </w:r>
      <w:r w:rsidRPr="009D7645">
        <w:rPr>
          <w:rFonts w:ascii="Arial" w:hAnsi="Arial" w:cs="Arial"/>
          <w:noProof/>
          <w:lang w:eastAsia="pt-BR"/>
        </w:rPr>
        <w:drawing>
          <wp:inline distT="0" distB="0" distL="0" distR="0" wp14:anchorId="49C7BA5E" wp14:editId="4425C0BF">
            <wp:extent cx="4962525" cy="3676650"/>
            <wp:effectExtent l="0" t="381000" r="0" b="0"/>
            <wp:docPr id="53" name="Diagrama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74D10C8" w14:textId="77777777" w:rsidR="004B72A3" w:rsidRPr="009D7645" w:rsidRDefault="004B72A3" w:rsidP="001C7090">
      <w:pPr>
        <w:spacing w:after="0"/>
        <w:rPr>
          <w:rFonts w:ascii="Arial" w:hAnsi="Arial" w:cs="Arial"/>
          <w:sz w:val="20"/>
          <w:szCs w:val="24"/>
        </w:rPr>
      </w:pPr>
      <w:r w:rsidRPr="009D7645">
        <w:rPr>
          <w:rFonts w:ascii="Arial" w:hAnsi="Arial" w:cs="Arial"/>
          <w:sz w:val="20"/>
          <w:szCs w:val="24"/>
        </w:rPr>
        <w:t>Fonte: elaborado pelos autores.</w:t>
      </w:r>
    </w:p>
    <w:p w14:paraId="4BECEA3E" w14:textId="77777777" w:rsidR="00EE2868" w:rsidRDefault="00EE2868" w:rsidP="001C7090">
      <w:pPr>
        <w:spacing w:after="0"/>
        <w:rPr>
          <w:rFonts w:ascii="Arial" w:hAnsi="Arial" w:cs="Arial"/>
          <w:b/>
          <w:sz w:val="24"/>
          <w:szCs w:val="24"/>
        </w:rPr>
      </w:pPr>
    </w:p>
    <w:p w14:paraId="023D7591" w14:textId="77777777" w:rsidR="00C9382F" w:rsidRPr="009D7645" w:rsidRDefault="00C9382F" w:rsidP="001C7090">
      <w:pPr>
        <w:spacing w:after="0"/>
        <w:rPr>
          <w:rFonts w:ascii="Arial" w:hAnsi="Arial" w:cs="Arial"/>
          <w:b/>
          <w:sz w:val="24"/>
          <w:szCs w:val="24"/>
        </w:rPr>
      </w:pPr>
      <w:r w:rsidRPr="009D7645">
        <w:rPr>
          <w:rFonts w:ascii="Arial" w:hAnsi="Arial" w:cs="Arial"/>
          <w:b/>
          <w:sz w:val="24"/>
          <w:szCs w:val="24"/>
        </w:rPr>
        <w:t xml:space="preserve">3 </w:t>
      </w:r>
      <w:r w:rsidR="0010596A" w:rsidRPr="009D7645">
        <w:rPr>
          <w:rFonts w:ascii="Arial" w:hAnsi="Arial" w:cs="Arial"/>
          <w:b/>
          <w:sz w:val="24"/>
          <w:szCs w:val="24"/>
        </w:rPr>
        <w:t>RESULTADOS E DISCUSSÃO</w:t>
      </w:r>
    </w:p>
    <w:p w14:paraId="0AD3F021" w14:textId="77777777" w:rsidR="00C3310A" w:rsidRPr="009D7645" w:rsidRDefault="00C3310A" w:rsidP="001C7090">
      <w:pPr>
        <w:spacing w:after="0"/>
        <w:rPr>
          <w:rFonts w:ascii="Arial" w:hAnsi="Arial" w:cs="Arial"/>
          <w:sz w:val="24"/>
          <w:szCs w:val="24"/>
        </w:rPr>
      </w:pPr>
    </w:p>
    <w:p w14:paraId="7FAFDB28" w14:textId="543B468A" w:rsidR="00441320" w:rsidRPr="009D7645" w:rsidRDefault="004B72A3"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Os resultados apresentados </w:t>
      </w:r>
      <w:r w:rsidR="00CB3FC1">
        <w:rPr>
          <w:rFonts w:ascii="Arial" w:hAnsi="Arial" w:cs="Arial"/>
          <w:sz w:val="24"/>
          <w:szCs w:val="24"/>
        </w:rPr>
        <w:t>neste tópico referem-se à avaliação dos</w:t>
      </w:r>
      <w:r w:rsidRPr="009D7645">
        <w:rPr>
          <w:rFonts w:ascii="Arial" w:hAnsi="Arial" w:cs="Arial"/>
          <w:sz w:val="24"/>
          <w:szCs w:val="24"/>
        </w:rPr>
        <w:t xml:space="preserve"> artigos selecionados</w:t>
      </w:r>
      <w:r w:rsidR="00CB3FC1">
        <w:rPr>
          <w:rFonts w:ascii="Arial" w:hAnsi="Arial" w:cs="Arial"/>
          <w:sz w:val="24"/>
          <w:szCs w:val="24"/>
        </w:rPr>
        <w:t>, iniciando pela área de transporte, seguido por artigos que abrangem diferentes estabelecimentos e por fim, os resultados para a área de supermercados.</w:t>
      </w:r>
      <w:r w:rsidRPr="009D7645">
        <w:rPr>
          <w:rFonts w:ascii="Arial" w:hAnsi="Arial" w:cs="Arial"/>
          <w:sz w:val="24"/>
          <w:szCs w:val="24"/>
        </w:rPr>
        <w:t xml:space="preserve"> </w:t>
      </w:r>
      <w:r w:rsidR="00CB3FC1">
        <w:rPr>
          <w:rFonts w:ascii="Arial" w:hAnsi="Arial" w:cs="Arial"/>
          <w:sz w:val="24"/>
          <w:szCs w:val="24"/>
        </w:rPr>
        <w:t>Ao final, propõe-se um modelo de automatização do processo para evitar as variações de temperatura e obter resultados confiáveis.</w:t>
      </w:r>
    </w:p>
    <w:p w14:paraId="18779512" w14:textId="77777777" w:rsidR="00D04787" w:rsidRPr="009D7645" w:rsidRDefault="00D04787" w:rsidP="001C7090">
      <w:pPr>
        <w:pStyle w:val="SemEspaamento"/>
        <w:spacing w:line="360" w:lineRule="auto"/>
        <w:ind w:firstLine="708"/>
        <w:jc w:val="both"/>
        <w:rPr>
          <w:rFonts w:ascii="Arial" w:hAnsi="Arial" w:cs="Arial"/>
          <w:sz w:val="24"/>
          <w:szCs w:val="24"/>
        </w:rPr>
      </w:pPr>
    </w:p>
    <w:p w14:paraId="3E9E8E5C" w14:textId="0F2A80F1" w:rsidR="00441320" w:rsidRPr="009D7645" w:rsidRDefault="00441320" w:rsidP="001C7090">
      <w:pPr>
        <w:pStyle w:val="SemEspaamento"/>
        <w:spacing w:line="360" w:lineRule="auto"/>
        <w:jc w:val="both"/>
        <w:rPr>
          <w:rFonts w:ascii="Arial" w:hAnsi="Arial" w:cs="Arial"/>
          <w:b/>
          <w:sz w:val="24"/>
          <w:szCs w:val="24"/>
        </w:rPr>
      </w:pPr>
      <w:r w:rsidRPr="009D7645">
        <w:rPr>
          <w:rFonts w:ascii="Arial" w:hAnsi="Arial" w:cs="Arial"/>
          <w:b/>
          <w:sz w:val="24"/>
          <w:szCs w:val="24"/>
        </w:rPr>
        <w:t>Avaliação de temperatura no transporte</w:t>
      </w:r>
    </w:p>
    <w:p w14:paraId="63C82973" w14:textId="77777777" w:rsidR="00D04787" w:rsidRPr="009D7645" w:rsidRDefault="00D04787" w:rsidP="001C7090">
      <w:pPr>
        <w:pStyle w:val="SemEspaamento"/>
        <w:spacing w:line="360" w:lineRule="auto"/>
        <w:jc w:val="both"/>
        <w:rPr>
          <w:rFonts w:ascii="Arial" w:hAnsi="Arial" w:cs="Arial"/>
          <w:sz w:val="24"/>
          <w:szCs w:val="24"/>
        </w:rPr>
      </w:pPr>
    </w:p>
    <w:p w14:paraId="10EB0C4D" w14:textId="77777777" w:rsidR="007B6236" w:rsidRPr="009D7645" w:rsidRDefault="00441320"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O</w:t>
      </w:r>
      <w:r w:rsidR="007B6236" w:rsidRPr="009D7645">
        <w:rPr>
          <w:rFonts w:ascii="Arial" w:hAnsi="Arial" w:cs="Arial"/>
          <w:sz w:val="24"/>
          <w:szCs w:val="24"/>
        </w:rPr>
        <w:t xml:space="preserve"> Quadro 1 apresenta os trabalhos selecionados para descriç</w:t>
      </w:r>
      <w:r w:rsidR="0077028A" w:rsidRPr="009D7645">
        <w:rPr>
          <w:rFonts w:ascii="Arial" w:hAnsi="Arial" w:cs="Arial"/>
          <w:sz w:val="24"/>
          <w:szCs w:val="24"/>
        </w:rPr>
        <w:t xml:space="preserve">ão das </w:t>
      </w:r>
      <w:r w:rsidR="0025413F" w:rsidRPr="009D7645">
        <w:rPr>
          <w:rFonts w:ascii="Arial" w:hAnsi="Arial" w:cs="Arial"/>
          <w:sz w:val="24"/>
          <w:szCs w:val="24"/>
        </w:rPr>
        <w:t>avaliações</w:t>
      </w:r>
      <w:r w:rsidR="0077028A" w:rsidRPr="009D7645">
        <w:rPr>
          <w:rFonts w:ascii="Arial" w:hAnsi="Arial" w:cs="Arial"/>
          <w:sz w:val="24"/>
          <w:szCs w:val="24"/>
        </w:rPr>
        <w:t xml:space="preserve"> de temperatura no transporte</w:t>
      </w:r>
      <w:r w:rsidR="004B72A3" w:rsidRPr="009D7645">
        <w:rPr>
          <w:rFonts w:ascii="Arial" w:hAnsi="Arial" w:cs="Arial"/>
          <w:sz w:val="24"/>
          <w:szCs w:val="24"/>
        </w:rPr>
        <w:t>.</w:t>
      </w:r>
    </w:p>
    <w:p w14:paraId="76EBAEFC" w14:textId="77777777" w:rsidR="001C7090" w:rsidRPr="009D7645" w:rsidRDefault="001C7090" w:rsidP="001C7090">
      <w:pPr>
        <w:pStyle w:val="SemEspaamento"/>
        <w:rPr>
          <w:rFonts w:ascii="Arial" w:hAnsi="Arial" w:cs="Arial"/>
          <w:sz w:val="24"/>
          <w:szCs w:val="24"/>
        </w:rPr>
      </w:pPr>
    </w:p>
    <w:p w14:paraId="0A0706C7" w14:textId="77777777" w:rsidR="0025413F" w:rsidRPr="009D7645" w:rsidRDefault="0025413F" w:rsidP="001C7090">
      <w:pPr>
        <w:pStyle w:val="SemEspaamento"/>
        <w:rPr>
          <w:rFonts w:ascii="Arial" w:hAnsi="Arial" w:cs="Arial"/>
          <w:sz w:val="24"/>
          <w:szCs w:val="24"/>
        </w:rPr>
      </w:pPr>
      <w:r w:rsidRPr="009D7645">
        <w:rPr>
          <w:rFonts w:ascii="Arial" w:hAnsi="Arial" w:cs="Arial"/>
          <w:sz w:val="24"/>
          <w:szCs w:val="24"/>
        </w:rPr>
        <w:lastRenderedPageBreak/>
        <w:t>Quadro 1 – Análise dos trabalhos selecionados para avaliação no transporte rodoviário</w:t>
      </w:r>
    </w:p>
    <w:tbl>
      <w:tblPr>
        <w:tblStyle w:val="Tabelacomgrade"/>
        <w:tblW w:w="8494" w:type="dxa"/>
        <w:tblLook w:val="04A0" w:firstRow="1" w:lastRow="0" w:firstColumn="1" w:lastColumn="0" w:noHBand="0" w:noVBand="1"/>
      </w:tblPr>
      <w:tblGrid>
        <w:gridCol w:w="1696"/>
        <w:gridCol w:w="2694"/>
        <w:gridCol w:w="895"/>
        <w:gridCol w:w="1450"/>
        <w:gridCol w:w="1759"/>
      </w:tblGrid>
      <w:tr w:rsidR="0025413F" w:rsidRPr="009D7645" w14:paraId="3C0E1D17" w14:textId="77777777" w:rsidTr="002C226E">
        <w:tc>
          <w:tcPr>
            <w:tcW w:w="1696" w:type="dxa"/>
            <w:vAlign w:val="center"/>
          </w:tcPr>
          <w:p w14:paraId="4A9BAF33" w14:textId="77777777" w:rsidR="0025413F" w:rsidRPr="009D7645" w:rsidRDefault="0025413F" w:rsidP="001C7090">
            <w:pPr>
              <w:pStyle w:val="SemEspaamento"/>
              <w:jc w:val="center"/>
              <w:rPr>
                <w:rFonts w:ascii="Arial" w:hAnsi="Arial" w:cs="Arial"/>
                <w:b/>
                <w:sz w:val="20"/>
                <w:szCs w:val="20"/>
              </w:rPr>
            </w:pPr>
            <w:r w:rsidRPr="009D7645">
              <w:rPr>
                <w:rFonts w:ascii="Arial" w:hAnsi="Arial" w:cs="Arial"/>
                <w:b/>
                <w:sz w:val="20"/>
                <w:szCs w:val="20"/>
              </w:rPr>
              <w:t>Autores</w:t>
            </w:r>
          </w:p>
        </w:tc>
        <w:tc>
          <w:tcPr>
            <w:tcW w:w="2694" w:type="dxa"/>
            <w:vAlign w:val="center"/>
          </w:tcPr>
          <w:p w14:paraId="519D0620" w14:textId="77777777" w:rsidR="0025413F" w:rsidRPr="009D7645" w:rsidRDefault="0025413F" w:rsidP="001C7090">
            <w:pPr>
              <w:pStyle w:val="SemEspaamento"/>
              <w:jc w:val="center"/>
              <w:rPr>
                <w:rFonts w:ascii="Arial" w:hAnsi="Arial" w:cs="Arial"/>
                <w:b/>
                <w:sz w:val="20"/>
                <w:szCs w:val="20"/>
              </w:rPr>
            </w:pPr>
            <w:r w:rsidRPr="009D7645">
              <w:rPr>
                <w:rFonts w:ascii="Arial" w:hAnsi="Arial" w:cs="Arial"/>
                <w:b/>
                <w:sz w:val="20"/>
                <w:szCs w:val="20"/>
              </w:rPr>
              <w:t>Tipo de análise</w:t>
            </w:r>
          </w:p>
        </w:tc>
        <w:tc>
          <w:tcPr>
            <w:tcW w:w="895" w:type="dxa"/>
            <w:vAlign w:val="center"/>
          </w:tcPr>
          <w:p w14:paraId="1000E839" w14:textId="77777777" w:rsidR="0025413F" w:rsidRPr="009D7645" w:rsidRDefault="0025413F" w:rsidP="001C7090">
            <w:pPr>
              <w:pStyle w:val="SemEspaamento"/>
              <w:jc w:val="center"/>
              <w:rPr>
                <w:rFonts w:ascii="Arial" w:hAnsi="Arial" w:cs="Arial"/>
                <w:b/>
                <w:sz w:val="20"/>
                <w:szCs w:val="20"/>
              </w:rPr>
            </w:pPr>
            <w:r w:rsidRPr="009D7645">
              <w:rPr>
                <w:rFonts w:ascii="Arial" w:hAnsi="Arial" w:cs="Arial"/>
                <w:b/>
                <w:sz w:val="20"/>
                <w:szCs w:val="20"/>
              </w:rPr>
              <w:t>Estado</w:t>
            </w:r>
          </w:p>
        </w:tc>
        <w:tc>
          <w:tcPr>
            <w:tcW w:w="1450" w:type="dxa"/>
            <w:vAlign w:val="center"/>
          </w:tcPr>
          <w:p w14:paraId="0DD98A15" w14:textId="77777777" w:rsidR="0025413F" w:rsidRPr="009D7645" w:rsidRDefault="0025413F" w:rsidP="001C7090">
            <w:pPr>
              <w:pStyle w:val="SemEspaamento"/>
              <w:jc w:val="center"/>
              <w:rPr>
                <w:rFonts w:ascii="Arial" w:hAnsi="Arial" w:cs="Arial"/>
                <w:b/>
                <w:sz w:val="20"/>
                <w:szCs w:val="20"/>
              </w:rPr>
            </w:pPr>
            <w:r w:rsidRPr="009D7645">
              <w:rPr>
                <w:rFonts w:ascii="Arial" w:hAnsi="Arial" w:cs="Arial"/>
                <w:b/>
                <w:sz w:val="20"/>
                <w:szCs w:val="20"/>
              </w:rPr>
              <w:t>Violações de temperatura</w:t>
            </w:r>
          </w:p>
        </w:tc>
        <w:tc>
          <w:tcPr>
            <w:tcW w:w="1759" w:type="dxa"/>
            <w:vAlign w:val="center"/>
          </w:tcPr>
          <w:p w14:paraId="6D930405" w14:textId="77777777" w:rsidR="0025413F" w:rsidRPr="009D7645" w:rsidRDefault="0025413F" w:rsidP="001C7090">
            <w:pPr>
              <w:pStyle w:val="SemEspaamento"/>
              <w:jc w:val="center"/>
              <w:rPr>
                <w:rFonts w:ascii="Arial" w:hAnsi="Arial" w:cs="Arial"/>
                <w:b/>
                <w:sz w:val="20"/>
                <w:szCs w:val="20"/>
              </w:rPr>
            </w:pPr>
            <w:r w:rsidRPr="009D7645">
              <w:rPr>
                <w:rFonts w:ascii="Arial" w:hAnsi="Arial" w:cs="Arial"/>
                <w:b/>
                <w:sz w:val="20"/>
                <w:szCs w:val="20"/>
              </w:rPr>
              <w:t>Porcentagem de não conformidade</w:t>
            </w:r>
          </w:p>
        </w:tc>
      </w:tr>
      <w:tr w:rsidR="0025413F" w:rsidRPr="009D7645" w14:paraId="3B02EA60" w14:textId="77777777" w:rsidTr="002C226E">
        <w:tc>
          <w:tcPr>
            <w:tcW w:w="1696" w:type="dxa"/>
            <w:vAlign w:val="center"/>
          </w:tcPr>
          <w:p w14:paraId="047EDD24"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PEREIRA et al. (2010)</w:t>
            </w:r>
          </w:p>
        </w:tc>
        <w:tc>
          <w:tcPr>
            <w:tcW w:w="2694" w:type="dxa"/>
            <w:vAlign w:val="center"/>
          </w:tcPr>
          <w:p w14:paraId="11F66321"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Avaliação de temperaturas em câmaras frigoríficas de transporte urbano de alimentos resfriados e congelados</w:t>
            </w:r>
          </w:p>
        </w:tc>
        <w:tc>
          <w:tcPr>
            <w:tcW w:w="895" w:type="dxa"/>
            <w:vAlign w:val="center"/>
          </w:tcPr>
          <w:p w14:paraId="3445B38B"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SP</w:t>
            </w:r>
          </w:p>
        </w:tc>
        <w:tc>
          <w:tcPr>
            <w:tcW w:w="1450" w:type="dxa"/>
            <w:vAlign w:val="center"/>
          </w:tcPr>
          <w:p w14:paraId="7105AB11"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 xml:space="preserve">Produto resfriado: até 18,9ºC </w:t>
            </w:r>
          </w:p>
          <w:p w14:paraId="0180A7A3"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Produto congelado: até 9,2ºC</w:t>
            </w:r>
          </w:p>
        </w:tc>
        <w:tc>
          <w:tcPr>
            <w:tcW w:w="1759" w:type="dxa"/>
            <w:vAlign w:val="center"/>
          </w:tcPr>
          <w:p w14:paraId="3FABC074"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100%</w:t>
            </w:r>
          </w:p>
        </w:tc>
      </w:tr>
      <w:tr w:rsidR="0025413F" w:rsidRPr="009D7645" w14:paraId="159E7C5A" w14:textId="77777777" w:rsidTr="001C7090">
        <w:trPr>
          <w:trHeight w:val="472"/>
        </w:trPr>
        <w:tc>
          <w:tcPr>
            <w:tcW w:w="1696" w:type="dxa"/>
            <w:vAlign w:val="center"/>
          </w:tcPr>
          <w:p w14:paraId="79E627B5"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BRIZIO; PRENTICE (2014)</w:t>
            </w:r>
          </w:p>
        </w:tc>
        <w:tc>
          <w:tcPr>
            <w:tcW w:w="2694" w:type="dxa"/>
            <w:vAlign w:val="center"/>
          </w:tcPr>
          <w:p w14:paraId="0D8E4BDC"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Efeitos da variação de temperatura na simulação de uma cadeia de distribuição de produtos avícolas</w:t>
            </w:r>
          </w:p>
        </w:tc>
        <w:tc>
          <w:tcPr>
            <w:tcW w:w="895" w:type="dxa"/>
            <w:vAlign w:val="center"/>
          </w:tcPr>
          <w:p w14:paraId="2700E933"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RS</w:t>
            </w:r>
          </w:p>
        </w:tc>
        <w:tc>
          <w:tcPr>
            <w:tcW w:w="1450" w:type="dxa"/>
            <w:vAlign w:val="center"/>
          </w:tcPr>
          <w:p w14:paraId="68FF1ECB"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Produto resfriado: até 10,8ºC</w:t>
            </w:r>
          </w:p>
        </w:tc>
        <w:tc>
          <w:tcPr>
            <w:tcW w:w="1759" w:type="dxa"/>
            <w:vAlign w:val="center"/>
          </w:tcPr>
          <w:p w14:paraId="1E4D46B6"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50%</w:t>
            </w:r>
          </w:p>
        </w:tc>
      </w:tr>
    </w:tbl>
    <w:p w14:paraId="7C154010" w14:textId="77777777" w:rsidR="0025413F" w:rsidRPr="009D7645" w:rsidRDefault="0025413F" w:rsidP="001C7090">
      <w:pPr>
        <w:pStyle w:val="SemEspaamento"/>
        <w:spacing w:line="360" w:lineRule="auto"/>
        <w:jc w:val="both"/>
        <w:rPr>
          <w:rFonts w:ascii="Arial" w:hAnsi="Arial" w:cs="Arial"/>
          <w:sz w:val="20"/>
          <w:szCs w:val="24"/>
        </w:rPr>
      </w:pPr>
      <w:r w:rsidRPr="009D7645">
        <w:rPr>
          <w:rFonts w:ascii="Arial" w:hAnsi="Arial" w:cs="Arial"/>
          <w:sz w:val="20"/>
          <w:szCs w:val="24"/>
        </w:rPr>
        <w:t>Fonte: elaborado pelos autores.</w:t>
      </w:r>
    </w:p>
    <w:p w14:paraId="5647AEEE" w14:textId="77777777" w:rsidR="0025413F" w:rsidRPr="009D7645" w:rsidRDefault="0025413F" w:rsidP="001C7090">
      <w:pPr>
        <w:pStyle w:val="SemEspaamento"/>
        <w:spacing w:line="360" w:lineRule="auto"/>
        <w:ind w:firstLine="708"/>
        <w:jc w:val="both"/>
        <w:rPr>
          <w:rFonts w:ascii="Arial" w:hAnsi="Arial" w:cs="Arial"/>
          <w:sz w:val="24"/>
          <w:szCs w:val="24"/>
        </w:rPr>
      </w:pPr>
    </w:p>
    <w:p w14:paraId="170EC9E3" w14:textId="77777777" w:rsidR="008D4871" w:rsidRPr="009D7645" w:rsidRDefault="009400A7"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O trabalho </w:t>
      </w:r>
      <w:r w:rsidR="006F1AB3" w:rsidRPr="009D7645">
        <w:rPr>
          <w:rFonts w:ascii="Arial" w:hAnsi="Arial" w:cs="Arial"/>
          <w:sz w:val="24"/>
          <w:szCs w:val="24"/>
        </w:rPr>
        <w:t xml:space="preserve">desenvolvido </w:t>
      </w:r>
      <w:r w:rsidRPr="009D7645">
        <w:rPr>
          <w:rFonts w:ascii="Arial" w:hAnsi="Arial" w:cs="Arial"/>
          <w:sz w:val="24"/>
          <w:szCs w:val="24"/>
        </w:rPr>
        <w:t xml:space="preserve">por Pereira et al. (2010) foi desenvolvido em São Paulo </w:t>
      </w:r>
      <w:r w:rsidR="001043B4" w:rsidRPr="009D7645">
        <w:rPr>
          <w:rFonts w:ascii="Arial" w:hAnsi="Arial" w:cs="Arial"/>
          <w:sz w:val="24"/>
          <w:szCs w:val="24"/>
        </w:rPr>
        <w:t xml:space="preserve">com o objetivo de monitorar as condições operacionais do transporte frigorificado urbano de alimentos resfriados e congelados durante as entregas dos produtos </w:t>
      </w:r>
      <w:r w:rsidR="00226BF3" w:rsidRPr="009D7645">
        <w:rPr>
          <w:rFonts w:ascii="Arial" w:hAnsi="Arial" w:cs="Arial"/>
          <w:sz w:val="24"/>
          <w:szCs w:val="24"/>
        </w:rPr>
        <w:t xml:space="preserve">desde a indústria até o ponto de venda </w:t>
      </w:r>
      <w:r w:rsidR="001043B4" w:rsidRPr="009D7645">
        <w:rPr>
          <w:rFonts w:ascii="Arial" w:hAnsi="Arial" w:cs="Arial"/>
          <w:sz w:val="24"/>
          <w:szCs w:val="24"/>
        </w:rPr>
        <w:t xml:space="preserve">e avaliar a influência das aberturas das portas da </w:t>
      </w:r>
      <w:r w:rsidR="00226BF3" w:rsidRPr="009D7645">
        <w:rPr>
          <w:rFonts w:ascii="Arial" w:hAnsi="Arial" w:cs="Arial"/>
          <w:sz w:val="24"/>
          <w:szCs w:val="24"/>
        </w:rPr>
        <w:t xml:space="preserve">câmara do caminhão, </w:t>
      </w:r>
      <w:r w:rsidR="001043B4" w:rsidRPr="009D7645">
        <w:rPr>
          <w:rFonts w:ascii="Arial" w:hAnsi="Arial" w:cs="Arial"/>
          <w:sz w:val="24"/>
          <w:szCs w:val="24"/>
        </w:rPr>
        <w:t>nas alterações das temperaturas internas d</w:t>
      </w:r>
      <w:r w:rsidR="00226BF3" w:rsidRPr="009D7645">
        <w:rPr>
          <w:rFonts w:ascii="Arial" w:hAnsi="Arial" w:cs="Arial"/>
          <w:sz w:val="24"/>
          <w:szCs w:val="24"/>
        </w:rPr>
        <w:t>o ambiente frigorificado, que transportava produtos resfriados com temperaturas entre 0 e 10ºC e produtos congelados, com temperaturas abaixo de -18ºC.</w:t>
      </w:r>
      <w:r w:rsidR="001043B4" w:rsidRPr="009D7645">
        <w:rPr>
          <w:rFonts w:ascii="Arial" w:hAnsi="Arial" w:cs="Arial"/>
          <w:sz w:val="24"/>
          <w:szCs w:val="24"/>
        </w:rPr>
        <w:t xml:space="preserve"> Realizou-se</w:t>
      </w:r>
      <w:r w:rsidR="00226BF3" w:rsidRPr="009D7645">
        <w:rPr>
          <w:rFonts w:ascii="Arial" w:hAnsi="Arial" w:cs="Arial"/>
          <w:sz w:val="24"/>
          <w:szCs w:val="24"/>
        </w:rPr>
        <w:t xml:space="preserve"> a análise de temperatura</w:t>
      </w:r>
      <w:r w:rsidRPr="009D7645">
        <w:rPr>
          <w:rFonts w:ascii="Arial" w:hAnsi="Arial" w:cs="Arial"/>
          <w:sz w:val="24"/>
          <w:szCs w:val="24"/>
        </w:rPr>
        <w:t xml:space="preserve"> instalando sensores ao longo de toda a parte interna e externa do caminhão,</w:t>
      </w:r>
      <w:r w:rsidR="00226BF3" w:rsidRPr="009D7645">
        <w:rPr>
          <w:rFonts w:ascii="Arial" w:hAnsi="Arial" w:cs="Arial"/>
          <w:sz w:val="24"/>
          <w:szCs w:val="24"/>
        </w:rPr>
        <w:t xml:space="preserve"> em diferentes posições,</w:t>
      </w:r>
      <w:r w:rsidRPr="009D7645">
        <w:rPr>
          <w:rFonts w:ascii="Arial" w:hAnsi="Arial" w:cs="Arial"/>
          <w:sz w:val="24"/>
          <w:szCs w:val="24"/>
        </w:rPr>
        <w:t xml:space="preserve"> sendo 11 sensores</w:t>
      </w:r>
      <w:r w:rsidR="00226BF3" w:rsidRPr="009D7645">
        <w:rPr>
          <w:rFonts w:ascii="Arial" w:hAnsi="Arial" w:cs="Arial"/>
          <w:sz w:val="24"/>
          <w:szCs w:val="24"/>
        </w:rPr>
        <w:t xml:space="preserve"> para o controle do compartimento com produtos </w:t>
      </w:r>
      <w:r w:rsidRPr="009D7645">
        <w:rPr>
          <w:rFonts w:ascii="Arial" w:hAnsi="Arial" w:cs="Arial"/>
          <w:sz w:val="24"/>
          <w:szCs w:val="24"/>
        </w:rPr>
        <w:t>resfriados, 14 sensores</w:t>
      </w:r>
      <w:r w:rsidR="00226BF3" w:rsidRPr="009D7645">
        <w:rPr>
          <w:rFonts w:ascii="Arial" w:hAnsi="Arial" w:cs="Arial"/>
          <w:sz w:val="24"/>
          <w:szCs w:val="24"/>
        </w:rPr>
        <w:t xml:space="preserve"> para o compartimento com produtos</w:t>
      </w:r>
      <w:r w:rsidRPr="009D7645">
        <w:rPr>
          <w:rFonts w:ascii="Arial" w:hAnsi="Arial" w:cs="Arial"/>
          <w:sz w:val="24"/>
          <w:szCs w:val="24"/>
        </w:rPr>
        <w:t xml:space="preserve"> congelado</w:t>
      </w:r>
      <w:r w:rsidR="00AD74E6" w:rsidRPr="009D7645">
        <w:rPr>
          <w:rFonts w:ascii="Arial" w:hAnsi="Arial" w:cs="Arial"/>
          <w:sz w:val="24"/>
          <w:szCs w:val="24"/>
        </w:rPr>
        <w:t>s</w:t>
      </w:r>
      <w:r w:rsidRPr="009D7645">
        <w:rPr>
          <w:rFonts w:ascii="Arial" w:hAnsi="Arial" w:cs="Arial"/>
          <w:sz w:val="24"/>
          <w:szCs w:val="24"/>
        </w:rPr>
        <w:t xml:space="preserve"> e sensores nas laterais e aberturas de porta.</w:t>
      </w:r>
      <w:r w:rsidR="008D4871" w:rsidRPr="009D7645">
        <w:rPr>
          <w:rFonts w:ascii="Arial" w:hAnsi="Arial" w:cs="Arial"/>
          <w:sz w:val="24"/>
          <w:szCs w:val="24"/>
        </w:rPr>
        <w:t xml:space="preserve"> Observou-se que a maior entrada de ar quente era proveniente do ambiente externo no momento de abertura de portas, tendo o número de entregas como fator determinante, aumentando conforme maior número de pedidos. Com isso, ocorre</w:t>
      </w:r>
      <w:r w:rsidR="00AD74E6" w:rsidRPr="009D7645">
        <w:rPr>
          <w:rFonts w:ascii="Arial" w:hAnsi="Arial" w:cs="Arial"/>
          <w:sz w:val="24"/>
          <w:szCs w:val="24"/>
        </w:rPr>
        <w:t>u</w:t>
      </w:r>
      <w:r w:rsidR="008D4871" w:rsidRPr="009D7645">
        <w:rPr>
          <w:rFonts w:ascii="Arial" w:hAnsi="Arial" w:cs="Arial"/>
          <w:sz w:val="24"/>
          <w:szCs w:val="24"/>
        </w:rPr>
        <w:t xml:space="preserve"> um efeito acumulativo de aumento de temperatura do ambiente interno da câmara e o sistema de refrigeração era incapaz de reduzir as temperaturas internas aos valores ideias entre uma entrega e outra, verificando, portanto, que os produtos ficavam expostos a temperaturas fora do estabelecido durante toda a entrega. </w:t>
      </w:r>
      <w:r w:rsidR="00AD74E6" w:rsidRPr="009D7645">
        <w:rPr>
          <w:rFonts w:ascii="Arial" w:hAnsi="Arial" w:cs="Arial"/>
          <w:sz w:val="24"/>
          <w:szCs w:val="24"/>
        </w:rPr>
        <w:t>O</w:t>
      </w:r>
      <w:r w:rsidR="008D4871" w:rsidRPr="009D7645">
        <w:rPr>
          <w:rFonts w:ascii="Arial" w:hAnsi="Arial" w:cs="Arial"/>
          <w:sz w:val="24"/>
          <w:szCs w:val="24"/>
        </w:rPr>
        <w:t xml:space="preserve"> dia com maior número de entregas chegou a registrar 18,9</w:t>
      </w:r>
      <w:r w:rsidR="00AD74E6" w:rsidRPr="009D7645">
        <w:rPr>
          <w:rFonts w:ascii="Arial" w:hAnsi="Arial" w:cs="Arial"/>
          <w:sz w:val="24"/>
          <w:szCs w:val="24"/>
        </w:rPr>
        <w:t xml:space="preserve"> </w:t>
      </w:r>
      <w:proofErr w:type="spellStart"/>
      <w:r w:rsidR="008D4871" w:rsidRPr="009D7645">
        <w:rPr>
          <w:rFonts w:ascii="Arial" w:hAnsi="Arial" w:cs="Arial"/>
          <w:sz w:val="24"/>
          <w:szCs w:val="24"/>
        </w:rPr>
        <w:t>ºC</w:t>
      </w:r>
      <w:proofErr w:type="spellEnd"/>
      <w:r w:rsidR="008D4871" w:rsidRPr="009D7645">
        <w:rPr>
          <w:rFonts w:ascii="Arial" w:hAnsi="Arial" w:cs="Arial"/>
          <w:sz w:val="24"/>
          <w:szCs w:val="24"/>
        </w:rPr>
        <w:t xml:space="preserve"> para produtos resfriados e 9,2</w:t>
      </w:r>
      <w:r w:rsidR="00AD74E6" w:rsidRPr="009D7645">
        <w:rPr>
          <w:rFonts w:ascii="Arial" w:hAnsi="Arial" w:cs="Arial"/>
          <w:sz w:val="24"/>
          <w:szCs w:val="24"/>
        </w:rPr>
        <w:t xml:space="preserve"> </w:t>
      </w:r>
      <w:proofErr w:type="spellStart"/>
      <w:r w:rsidR="008D4871" w:rsidRPr="009D7645">
        <w:rPr>
          <w:rFonts w:ascii="Arial" w:hAnsi="Arial" w:cs="Arial"/>
          <w:sz w:val="24"/>
          <w:szCs w:val="24"/>
        </w:rPr>
        <w:t>ºC</w:t>
      </w:r>
      <w:proofErr w:type="spellEnd"/>
      <w:r w:rsidR="008D4871" w:rsidRPr="009D7645">
        <w:rPr>
          <w:rFonts w:ascii="Arial" w:hAnsi="Arial" w:cs="Arial"/>
          <w:sz w:val="24"/>
          <w:szCs w:val="24"/>
        </w:rPr>
        <w:t xml:space="preserve"> para o compartimento de congelados.</w:t>
      </w:r>
      <w:r w:rsidR="00AD74E6" w:rsidRPr="009D7645">
        <w:rPr>
          <w:rFonts w:ascii="Arial" w:hAnsi="Arial" w:cs="Arial"/>
          <w:sz w:val="24"/>
          <w:szCs w:val="24"/>
        </w:rPr>
        <w:t xml:space="preserve"> </w:t>
      </w:r>
    </w:p>
    <w:p w14:paraId="2D63D2BF" w14:textId="77777777" w:rsidR="009400A7" w:rsidRPr="009D7645" w:rsidRDefault="008D4871"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Outro fator analisado</w:t>
      </w:r>
      <w:r w:rsidR="00AD74E6" w:rsidRPr="009D7645">
        <w:rPr>
          <w:rFonts w:ascii="Arial" w:hAnsi="Arial" w:cs="Arial"/>
          <w:sz w:val="24"/>
          <w:szCs w:val="24"/>
        </w:rPr>
        <w:t xml:space="preserve"> no estudo</w:t>
      </w:r>
      <w:r w:rsidRPr="009D7645">
        <w:rPr>
          <w:rFonts w:ascii="Arial" w:hAnsi="Arial" w:cs="Arial"/>
          <w:sz w:val="24"/>
          <w:szCs w:val="24"/>
        </w:rPr>
        <w:t xml:space="preserve"> referia-se ao deslocamento do caminhão na rodovia. Durante o trajeto, a superfície com maior temperatura foi observada </w:t>
      </w:r>
      <w:r w:rsidRPr="009D7645">
        <w:rPr>
          <w:rFonts w:ascii="Arial" w:hAnsi="Arial" w:cs="Arial"/>
          <w:sz w:val="24"/>
          <w:szCs w:val="24"/>
        </w:rPr>
        <w:lastRenderedPageBreak/>
        <w:t>no piso da câmara, afetando a temperatura dos produtos localizados na parte inferior uma vez que ocorr</w:t>
      </w:r>
      <w:r w:rsidR="00225D2D" w:rsidRPr="009D7645">
        <w:rPr>
          <w:rFonts w:ascii="Arial" w:hAnsi="Arial" w:cs="Arial"/>
          <w:sz w:val="24"/>
          <w:szCs w:val="24"/>
        </w:rPr>
        <w:t>ia</w:t>
      </w:r>
      <w:r w:rsidRPr="009D7645">
        <w:rPr>
          <w:rFonts w:ascii="Arial" w:hAnsi="Arial" w:cs="Arial"/>
          <w:sz w:val="24"/>
          <w:szCs w:val="24"/>
        </w:rPr>
        <w:t xml:space="preserve"> a influência do asfalto e do ar quente proveniente do motor do caminhão, aquecendo a superfície. </w:t>
      </w:r>
      <w:r w:rsidR="0025413F" w:rsidRPr="009D7645">
        <w:rPr>
          <w:rFonts w:ascii="Arial" w:hAnsi="Arial" w:cs="Arial"/>
          <w:sz w:val="24"/>
          <w:szCs w:val="24"/>
        </w:rPr>
        <w:t>D</w:t>
      </w:r>
      <w:r w:rsidRPr="009D7645">
        <w:rPr>
          <w:rFonts w:ascii="Arial" w:hAnsi="Arial" w:cs="Arial"/>
          <w:sz w:val="24"/>
          <w:szCs w:val="24"/>
        </w:rPr>
        <w:t>urante o período de entrega, as superfícies com maior incidência de radiação solar, a parte superior, apresentaram temperaturas superiores a 40</w:t>
      </w:r>
      <w:r w:rsidR="00225D2D"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xml:space="preserve">, afetando a temperatura interna e chegando a valores críticos, também por conta do desligamento do motor enquanto espera-se a entrega. Por fim, os autores </w:t>
      </w:r>
      <w:r w:rsidR="0025413F" w:rsidRPr="009D7645">
        <w:rPr>
          <w:rFonts w:ascii="Arial" w:hAnsi="Arial" w:cs="Arial"/>
          <w:sz w:val="24"/>
          <w:szCs w:val="24"/>
        </w:rPr>
        <w:t>concluíram</w:t>
      </w:r>
      <w:r w:rsidRPr="009D7645">
        <w:rPr>
          <w:rFonts w:ascii="Arial" w:hAnsi="Arial" w:cs="Arial"/>
          <w:sz w:val="24"/>
          <w:szCs w:val="24"/>
        </w:rPr>
        <w:t xml:space="preserve"> que</w:t>
      </w:r>
      <w:r w:rsidR="0025413F" w:rsidRPr="009D7645">
        <w:rPr>
          <w:rFonts w:ascii="Arial" w:hAnsi="Arial" w:cs="Arial"/>
          <w:sz w:val="24"/>
          <w:szCs w:val="24"/>
        </w:rPr>
        <w:t>,</w:t>
      </w:r>
      <w:r w:rsidRPr="009D7645">
        <w:rPr>
          <w:rFonts w:ascii="Arial" w:hAnsi="Arial" w:cs="Arial"/>
          <w:sz w:val="24"/>
          <w:szCs w:val="24"/>
        </w:rPr>
        <w:t xml:space="preserve"> em 100% dos dias avaliados</w:t>
      </w:r>
      <w:r w:rsidR="0025413F" w:rsidRPr="009D7645">
        <w:rPr>
          <w:rFonts w:ascii="Arial" w:hAnsi="Arial" w:cs="Arial"/>
          <w:sz w:val="24"/>
          <w:szCs w:val="24"/>
        </w:rPr>
        <w:t>,</w:t>
      </w:r>
      <w:r w:rsidRPr="009D7645">
        <w:rPr>
          <w:rFonts w:ascii="Arial" w:hAnsi="Arial" w:cs="Arial"/>
          <w:sz w:val="24"/>
          <w:szCs w:val="24"/>
        </w:rPr>
        <w:t xml:space="preserve"> registrou-se algum tipo de não-conformidade nas temperaturas. Com relação ao compartimento de resfriados que possuem um </w:t>
      </w:r>
      <w:r w:rsidRPr="009D7645">
        <w:rPr>
          <w:rFonts w:ascii="Arial" w:hAnsi="Arial" w:cs="Arial"/>
          <w:i/>
          <w:sz w:val="24"/>
          <w:szCs w:val="24"/>
        </w:rPr>
        <w:t>set-point</w:t>
      </w:r>
      <w:r w:rsidRPr="009D7645">
        <w:rPr>
          <w:rFonts w:ascii="Arial" w:hAnsi="Arial" w:cs="Arial"/>
          <w:sz w:val="24"/>
          <w:szCs w:val="24"/>
        </w:rPr>
        <w:t xml:space="preserve"> de 0</w:t>
      </w:r>
      <w:r w:rsidR="00DF563F"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a temperatura do ar ultrapassou 14</w:t>
      </w:r>
      <w:r w:rsidR="00DF563F"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xml:space="preserve"> todos os dias. No compartimento de congelados com </w:t>
      </w:r>
      <w:r w:rsidRPr="009D7645">
        <w:rPr>
          <w:rFonts w:ascii="Arial" w:hAnsi="Arial" w:cs="Arial"/>
          <w:i/>
          <w:sz w:val="24"/>
          <w:szCs w:val="24"/>
        </w:rPr>
        <w:t>set-point</w:t>
      </w:r>
      <w:r w:rsidRPr="009D7645">
        <w:rPr>
          <w:rFonts w:ascii="Arial" w:hAnsi="Arial" w:cs="Arial"/>
          <w:sz w:val="24"/>
          <w:szCs w:val="24"/>
        </w:rPr>
        <w:t xml:space="preserve"> de -18</w:t>
      </w:r>
      <w:r w:rsidR="00DF563F"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todos os dias foram registrados valores superiores a 7</w:t>
      </w:r>
      <w:r w:rsidR="00DF563F"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xml:space="preserve">. Estes resultados </w:t>
      </w:r>
      <w:r w:rsidR="00DF563F" w:rsidRPr="009D7645">
        <w:rPr>
          <w:rFonts w:ascii="Arial" w:hAnsi="Arial" w:cs="Arial"/>
          <w:sz w:val="24"/>
          <w:szCs w:val="24"/>
        </w:rPr>
        <w:t xml:space="preserve">demonstraram </w:t>
      </w:r>
      <w:r w:rsidRPr="009D7645">
        <w:rPr>
          <w:rFonts w:ascii="Arial" w:hAnsi="Arial" w:cs="Arial"/>
          <w:sz w:val="24"/>
          <w:szCs w:val="24"/>
        </w:rPr>
        <w:t>como a temperatura é influenciada por diferentes fatores</w:t>
      </w:r>
      <w:r w:rsidR="0025413F" w:rsidRPr="009D7645">
        <w:rPr>
          <w:rFonts w:ascii="Arial" w:hAnsi="Arial" w:cs="Arial"/>
          <w:sz w:val="24"/>
          <w:szCs w:val="24"/>
        </w:rPr>
        <w:t>,</w:t>
      </w:r>
      <w:r w:rsidRPr="009D7645">
        <w:rPr>
          <w:rFonts w:ascii="Arial" w:hAnsi="Arial" w:cs="Arial"/>
          <w:sz w:val="24"/>
          <w:szCs w:val="24"/>
        </w:rPr>
        <w:t xml:space="preserve"> que podem comprometer não só a qualidade dos produtos, mas também a segurança </w:t>
      </w:r>
      <w:r w:rsidR="00DF563F" w:rsidRPr="009D7645">
        <w:rPr>
          <w:rFonts w:ascii="Arial" w:hAnsi="Arial" w:cs="Arial"/>
          <w:sz w:val="24"/>
          <w:szCs w:val="24"/>
        </w:rPr>
        <w:t xml:space="preserve">de </w:t>
      </w:r>
      <w:r w:rsidRPr="009D7645">
        <w:rPr>
          <w:rFonts w:ascii="Arial" w:hAnsi="Arial" w:cs="Arial"/>
          <w:sz w:val="24"/>
          <w:szCs w:val="24"/>
        </w:rPr>
        <w:t>aliment</w:t>
      </w:r>
      <w:r w:rsidR="00DF563F" w:rsidRPr="009D7645">
        <w:rPr>
          <w:rFonts w:ascii="Arial" w:hAnsi="Arial" w:cs="Arial"/>
          <w:sz w:val="24"/>
          <w:szCs w:val="24"/>
        </w:rPr>
        <w:t>os</w:t>
      </w:r>
      <w:r w:rsidRPr="009D7645">
        <w:rPr>
          <w:rFonts w:ascii="Arial" w:hAnsi="Arial" w:cs="Arial"/>
          <w:sz w:val="24"/>
          <w:szCs w:val="24"/>
        </w:rPr>
        <w:t>, visto que produtos congelados próximos a 7</w:t>
      </w:r>
      <w:r w:rsidR="00DF563F"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xml:space="preserve"> permitem a proliferação de diversos microrganismos patógenos, colocando em risco a vida do consumidor</w:t>
      </w:r>
      <w:r w:rsidR="00226BF3" w:rsidRPr="009D7645">
        <w:rPr>
          <w:rFonts w:ascii="Arial" w:hAnsi="Arial" w:cs="Arial"/>
          <w:sz w:val="24"/>
          <w:szCs w:val="24"/>
        </w:rPr>
        <w:t xml:space="preserve"> (</w:t>
      </w:r>
      <w:r w:rsidR="0025413F" w:rsidRPr="009D7645">
        <w:rPr>
          <w:rFonts w:ascii="Arial" w:hAnsi="Arial" w:cs="Arial"/>
          <w:sz w:val="24"/>
          <w:szCs w:val="24"/>
        </w:rPr>
        <w:t xml:space="preserve">PEREIRA </w:t>
      </w:r>
      <w:r w:rsidR="00226BF3" w:rsidRPr="009D7645">
        <w:rPr>
          <w:rFonts w:ascii="Arial" w:hAnsi="Arial" w:cs="Arial"/>
          <w:sz w:val="24"/>
          <w:szCs w:val="24"/>
        </w:rPr>
        <w:t xml:space="preserve">et al., </w:t>
      </w:r>
      <w:r w:rsidR="00AD74E6" w:rsidRPr="009D7645">
        <w:rPr>
          <w:rFonts w:ascii="Arial" w:hAnsi="Arial" w:cs="Arial"/>
          <w:sz w:val="24"/>
          <w:szCs w:val="24"/>
        </w:rPr>
        <w:t>2010)</w:t>
      </w:r>
      <w:r w:rsidRPr="009D7645">
        <w:rPr>
          <w:rFonts w:ascii="Arial" w:hAnsi="Arial" w:cs="Arial"/>
          <w:sz w:val="24"/>
          <w:szCs w:val="24"/>
        </w:rPr>
        <w:t>.</w:t>
      </w:r>
    </w:p>
    <w:p w14:paraId="6998B596" w14:textId="77777777" w:rsidR="007E68F8" w:rsidRPr="009D7645" w:rsidRDefault="007E68F8"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Em estudo realizado por </w:t>
      </w:r>
      <w:proofErr w:type="spellStart"/>
      <w:r w:rsidRPr="009D7645">
        <w:rPr>
          <w:rFonts w:ascii="Arial" w:hAnsi="Arial" w:cs="Arial"/>
          <w:sz w:val="24"/>
          <w:szCs w:val="24"/>
        </w:rPr>
        <w:t>Brizio</w:t>
      </w:r>
      <w:proofErr w:type="spellEnd"/>
      <w:r w:rsidRPr="009D7645">
        <w:rPr>
          <w:rFonts w:ascii="Arial" w:hAnsi="Arial" w:cs="Arial"/>
          <w:sz w:val="24"/>
          <w:szCs w:val="24"/>
        </w:rPr>
        <w:t xml:space="preserve"> e Prentice (2014), </w:t>
      </w:r>
      <w:r w:rsidR="001043B4" w:rsidRPr="009D7645">
        <w:rPr>
          <w:rFonts w:ascii="Arial" w:hAnsi="Arial" w:cs="Arial"/>
          <w:sz w:val="24"/>
          <w:szCs w:val="24"/>
        </w:rPr>
        <w:t>com o objetivo de investigar os efeitos da variação de temperatura</w:t>
      </w:r>
      <w:r w:rsidR="00226BF3" w:rsidRPr="009D7645">
        <w:rPr>
          <w:rFonts w:ascii="Arial" w:hAnsi="Arial" w:cs="Arial"/>
          <w:sz w:val="24"/>
          <w:szCs w:val="24"/>
        </w:rPr>
        <w:t xml:space="preserve"> no transporte</w:t>
      </w:r>
      <w:r w:rsidR="001043B4" w:rsidRPr="009D7645">
        <w:rPr>
          <w:rFonts w:ascii="Arial" w:hAnsi="Arial" w:cs="Arial"/>
          <w:sz w:val="24"/>
          <w:szCs w:val="24"/>
        </w:rPr>
        <w:t xml:space="preserve"> de produtos </w:t>
      </w:r>
      <w:r w:rsidR="00745CD4" w:rsidRPr="009D7645">
        <w:rPr>
          <w:rFonts w:ascii="Arial" w:hAnsi="Arial" w:cs="Arial"/>
          <w:sz w:val="24"/>
          <w:szCs w:val="24"/>
        </w:rPr>
        <w:t>à</w:t>
      </w:r>
      <w:r w:rsidR="001043B4" w:rsidRPr="009D7645">
        <w:rPr>
          <w:rFonts w:ascii="Arial" w:hAnsi="Arial" w:cs="Arial"/>
          <w:sz w:val="24"/>
          <w:szCs w:val="24"/>
        </w:rPr>
        <w:t xml:space="preserve"> base de frango</w:t>
      </w:r>
      <w:r w:rsidR="00AB1CA2" w:rsidRPr="009D7645">
        <w:rPr>
          <w:rFonts w:ascii="Arial" w:hAnsi="Arial" w:cs="Arial"/>
          <w:sz w:val="24"/>
          <w:szCs w:val="24"/>
        </w:rPr>
        <w:t>, também se verificou problemas na temperatura do ambiente</w:t>
      </w:r>
      <w:r w:rsidR="001043B4" w:rsidRPr="009D7645">
        <w:rPr>
          <w:rFonts w:ascii="Arial" w:hAnsi="Arial" w:cs="Arial"/>
          <w:sz w:val="24"/>
          <w:szCs w:val="24"/>
        </w:rPr>
        <w:t xml:space="preserve">. </w:t>
      </w:r>
      <w:r w:rsidR="00226BF3" w:rsidRPr="009D7645">
        <w:rPr>
          <w:rFonts w:ascii="Arial" w:hAnsi="Arial" w:cs="Arial"/>
          <w:sz w:val="24"/>
          <w:szCs w:val="24"/>
        </w:rPr>
        <w:t>A temperatura foi avaliada</w:t>
      </w:r>
      <w:r w:rsidR="003B48AA" w:rsidRPr="009D7645">
        <w:rPr>
          <w:rFonts w:ascii="Arial" w:hAnsi="Arial" w:cs="Arial"/>
          <w:sz w:val="24"/>
          <w:szCs w:val="24"/>
        </w:rPr>
        <w:t xml:space="preserve"> realizando uma simulação de processo de entrega e armazenagem, fixando</w:t>
      </w:r>
      <w:r w:rsidRPr="009D7645">
        <w:rPr>
          <w:rFonts w:ascii="Arial" w:hAnsi="Arial" w:cs="Arial"/>
          <w:sz w:val="24"/>
          <w:szCs w:val="24"/>
        </w:rPr>
        <w:t xml:space="preserve"> </w:t>
      </w:r>
      <w:proofErr w:type="spellStart"/>
      <w:r w:rsidRPr="009D7645">
        <w:rPr>
          <w:rFonts w:ascii="Arial" w:hAnsi="Arial" w:cs="Arial"/>
          <w:i/>
          <w:sz w:val="24"/>
          <w:szCs w:val="24"/>
        </w:rPr>
        <w:t>dataloggers</w:t>
      </w:r>
      <w:proofErr w:type="spellEnd"/>
      <w:r w:rsidRPr="009D7645">
        <w:rPr>
          <w:rFonts w:ascii="Arial" w:hAnsi="Arial" w:cs="Arial"/>
          <w:sz w:val="24"/>
          <w:szCs w:val="24"/>
        </w:rPr>
        <w:t xml:space="preserve"> </w:t>
      </w:r>
      <w:r w:rsidR="003B48AA" w:rsidRPr="009D7645">
        <w:rPr>
          <w:rFonts w:ascii="Arial" w:hAnsi="Arial" w:cs="Arial"/>
          <w:sz w:val="24"/>
          <w:szCs w:val="24"/>
        </w:rPr>
        <w:t>em pontos estratégicos</w:t>
      </w:r>
      <w:r w:rsidRPr="009D7645">
        <w:rPr>
          <w:rFonts w:ascii="Arial" w:hAnsi="Arial" w:cs="Arial"/>
          <w:sz w:val="24"/>
          <w:szCs w:val="24"/>
        </w:rPr>
        <w:t xml:space="preserve">. </w:t>
      </w:r>
      <w:r w:rsidR="003B48AA" w:rsidRPr="009D7645">
        <w:rPr>
          <w:rFonts w:ascii="Arial" w:hAnsi="Arial" w:cs="Arial"/>
          <w:sz w:val="24"/>
          <w:szCs w:val="24"/>
        </w:rPr>
        <w:t>Definiu</w:t>
      </w:r>
      <w:r w:rsidRPr="009D7645">
        <w:rPr>
          <w:rFonts w:ascii="Arial" w:hAnsi="Arial" w:cs="Arial"/>
          <w:sz w:val="24"/>
          <w:szCs w:val="24"/>
        </w:rPr>
        <w:t xml:space="preserve">-se dois trajetos </w:t>
      </w:r>
      <w:r w:rsidR="003B48AA" w:rsidRPr="009D7645">
        <w:rPr>
          <w:rFonts w:ascii="Arial" w:hAnsi="Arial" w:cs="Arial"/>
          <w:sz w:val="24"/>
          <w:szCs w:val="24"/>
        </w:rPr>
        <w:t xml:space="preserve">para simulação </w:t>
      </w:r>
      <w:r w:rsidRPr="009D7645">
        <w:rPr>
          <w:rFonts w:ascii="Arial" w:hAnsi="Arial" w:cs="Arial"/>
          <w:sz w:val="24"/>
          <w:szCs w:val="24"/>
        </w:rPr>
        <w:t xml:space="preserve">com os produtos, </w:t>
      </w:r>
      <w:r w:rsidR="003B48AA" w:rsidRPr="009D7645">
        <w:rPr>
          <w:rFonts w:ascii="Arial" w:hAnsi="Arial" w:cs="Arial"/>
          <w:sz w:val="24"/>
          <w:szCs w:val="24"/>
        </w:rPr>
        <w:t xml:space="preserve">com rotas </w:t>
      </w:r>
      <w:r w:rsidRPr="009D7645">
        <w:rPr>
          <w:rFonts w:ascii="Arial" w:hAnsi="Arial" w:cs="Arial"/>
          <w:sz w:val="24"/>
          <w:szCs w:val="24"/>
        </w:rPr>
        <w:t>de 100 e 430</w:t>
      </w:r>
      <w:r w:rsidR="00AB1CA2" w:rsidRPr="009D7645">
        <w:rPr>
          <w:rFonts w:ascii="Arial" w:hAnsi="Arial" w:cs="Arial"/>
          <w:sz w:val="24"/>
          <w:szCs w:val="24"/>
        </w:rPr>
        <w:t xml:space="preserve"> </w:t>
      </w:r>
      <w:r w:rsidRPr="009D7645">
        <w:rPr>
          <w:rFonts w:ascii="Arial" w:hAnsi="Arial" w:cs="Arial"/>
          <w:sz w:val="24"/>
          <w:szCs w:val="24"/>
        </w:rPr>
        <w:t xml:space="preserve">km e então levou-se as amostras para </w:t>
      </w:r>
      <w:r w:rsidR="00AB1CA2" w:rsidRPr="009D7645">
        <w:rPr>
          <w:rFonts w:ascii="Arial" w:hAnsi="Arial" w:cs="Arial"/>
          <w:sz w:val="24"/>
          <w:szCs w:val="24"/>
        </w:rPr>
        <w:t xml:space="preserve">análises </w:t>
      </w:r>
      <w:r w:rsidRPr="009D7645">
        <w:rPr>
          <w:rFonts w:ascii="Arial" w:hAnsi="Arial" w:cs="Arial"/>
          <w:sz w:val="24"/>
          <w:szCs w:val="24"/>
        </w:rPr>
        <w:t xml:space="preserve">microbiológica e físico-química. Através da leitura dos </w:t>
      </w:r>
      <w:proofErr w:type="spellStart"/>
      <w:r w:rsidRPr="009D7645">
        <w:rPr>
          <w:rFonts w:ascii="Arial" w:hAnsi="Arial" w:cs="Arial"/>
          <w:i/>
          <w:sz w:val="24"/>
          <w:szCs w:val="24"/>
        </w:rPr>
        <w:t>dataloggers</w:t>
      </w:r>
      <w:proofErr w:type="spellEnd"/>
      <w:r w:rsidRPr="009D7645">
        <w:rPr>
          <w:rFonts w:ascii="Arial" w:hAnsi="Arial" w:cs="Arial"/>
          <w:sz w:val="24"/>
          <w:szCs w:val="24"/>
        </w:rPr>
        <w:t xml:space="preserve">, verificou-se que para a primeira rota, com menor quilometragem, as temperaturas mantiveram-se </w:t>
      </w:r>
      <w:r w:rsidR="003B48AA" w:rsidRPr="009D7645">
        <w:rPr>
          <w:rFonts w:ascii="Arial" w:hAnsi="Arial" w:cs="Arial"/>
          <w:sz w:val="24"/>
          <w:szCs w:val="24"/>
        </w:rPr>
        <w:t xml:space="preserve">em condições adequadas, entretanto, para a segunda avaliação, </w:t>
      </w:r>
      <w:r w:rsidR="00226BF3" w:rsidRPr="009D7645">
        <w:rPr>
          <w:rFonts w:ascii="Arial" w:hAnsi="Arial" w:cs="Arial"/>
          <w:sz w:val="24"/>
          <w:szCs w:val="24"/>
        </w:rPr>
        <w:t>as temperaturas ficaram acima do estabelecido</w:t>
      </w:r>
      <w:r w:rsidR="001A5B5E" w:rsidRPr="009D7645">
        <w:rPr>
          <w:rFonts w:ascii="Arial" w:hAnsi="Arial" w:cs="Arial"/>
          <w:sz w:val="24"/>
          <w:szCs w:val="24"/>
        </w:rPr>
        <w:t>, em uma média de 10,8ºC</w:t>
      </w:r>
      <w:r w:rsidR="003B48AA" w:rsidRPr="009D7645">
        <w:rPr>
          <w:rFonts w:ascii="Arial" w:hAnsi="Arial" w:cs="Arial"/>
          <w:sz w:val="24"/>
          <w:szCs w:val="24"/>
        </w:rPr>
        <w:t xml:space="preserve">. </w:t>
      </w:r>
      <w:r w:rsidR="001A5B5E" w:rsidRPr="009D7645">
        <w:rPr>
          <w:rFonts w:ascii="Arial" w:hAnsi="Arial" w:cs="Arial"/>
          <w:sz w:val="24"/>
          <w:szCs w:val="24"/>
        </w:rPr>
        <w:t>Neste estudo</w:t>
      </w:r>
      <w:r w:rsidR="003B48AA" w:rsidRPr="009D7645">
        <w:rPr>
          <w:rFonts w:ascii="Arial" w:hAnsi="Arial" w:cs="Arial"/>
          <w:sz w:val="24"/>
          <w:szCs w:val="24"/>
        </w:rPr>
        <w:t xml:space="preserve"> as portas dos caminhões não foram abertas ao longo do trajeto, uma vez que era uma simulação de entrega. Os resultados mostraram que pequenas variações por curtos períodos de tempo no transporte não afetaram a qualidade das amostras, porém, a variação da temperatura de armazenamento é capaz de reduzir o prazo de validade, apresentando ainda um risco para a saúde dos consumidores quando ingeridos nestas condições</w:t>
      </w:r>
      <w:r w:rsidR="00226BF3" w:rsidRPr="009D7645">
        <w:rPr>
          <w:rFonts w:ascii="Arial" w:hAnsi="Arial" w:cs="Arial"/>
          <w:sz w:val="24"/>
          <w:szCs w:val="24"/>
        </w:rPr>
        <w:t xml:space="preserve">, conforme concluiu-se com base nas análises </w:t>
      </w:r>
      <w:r w:rsidR="00226BF3" w:rsidRPr="009D7645">
        <w:rPr>
          <w:rFonts w:ascii="Arial" w:hAnsi="Arial" w:cs="Arial"/>
          <w:sz w:val="24"/>
          <w:szCs w:val="24"/>
        </w:rPr>
        <w:lastRenderedPageBreak/>
        <w:t xml:space="preserve">microbiológicas e físico-químicas. </w:t>
      </w:r>
      <w:r w:rsidR="00B030EB" w:rsidRPr="009D7645">
        <w:rPr>
          <w:rFonts w:ascii="Arial" w:hAnsi="Arial" w:cs="Arial"/>
          <w:sz w:val="24"/>
          <w:szCs w:val="24"/>
        </w:rPr>
        <w:t xml:space="preserve">Sendo assim, destaca-se a importância do controle de temperatura no transporte, principalmente devido </w:t>
      </w:r>
      <w:r w:rsidR="0025413F" w:rsidRPr="009D7645">
        <w:rPr>
          <w:rFonts w:ascii="Arial" w:hAnsi="Arial" w:cs="Arial"/>
          <w:sz w:val="24"/>
          <w:szCs w:val="24"/>
        </w:rPr>
        <w:t xml:space="preserve">às </w:t>
      </w:r>
      <w:r w:rsidR="00B030EB" w:rsidRPr="009D7645">
        <w:rPr>
          <w:rFonts w:ascii="Arial" w:hAnsi="Arial" w:cs="Arial"/>
          <w:sz w:val="24"/>
          <w:szCs w:val="24"/>
        </w:rPr>
        <w:t>condições externas que afetam a qualidade do produto e</w:t>
      </w:r>
      <w:r w:rsidR="00226BF3" w:rsidRPr="009D7645">
        <w:rPr>
          <w:rFonts w:ascii="Arial" w:hAnsi="Arial" w:cs="Arial"/>
          <w:sz w:val="24"/>
          <w:szCs w:val="24"/>
        </w:rPr>
        <w:t xml:space="preserve"> segurança dos alimentos</w:t>
      </w:r>
      <w:r w:rsidR="00B030EB" w:rsidRPr="009D7645">
        <w:rPr>
          <w:rFonts w:ascii="Arial" w:hAnsi="Arial" w:cs="Arial"/>
          <w:sz w:val="24"/>
          <w:szCs w:val="24"/>
        </w:rPr>
        <w:t>. Perceb</w:t>
      </w:r>
      <w:r w:rsidR="00AB1CA2" w:rsidRPr="009D7645">
        <w:rPr>
          <w:rFonts w:ascii="Arial" w:hAnsi="Arial" w:cs="Arial"/>
          <w:sz w:val="24"/>
          <w:szCs w:val="24"/>
        </w:rPr>
        <w:t>eu</w:t>
      </w:r>
      <w:r w:rsidR="00B030EB" w:rsidRPr="009D7645">
        <w:rPr>
          <w:rFonts w:ascii="Arial" w:hAnsi="Arial" w:cs="Arial"/>
          <w:sz w:val="24"/>
          <w:szCs w:val="24"/>
        </w:rPr>
        <w:t xml:space="preserve">-se ainda que as temperaturas variam </w:t>
      </w:r>
      <w:r w:rsidR="0025413F" w:rsidRPr="009D7645">
        <w:rPr>
          <w:rFonts w:ascii="Arial" w:hAnsi="Arial" w:cs="Arial"/>
          <w:sz w:val="24"/>
          <w:szCs w:val="24"/>
        </w:rPr>
        <w:t>diferentemente dentro</w:t>
      </w:r>
      <w:r w:rsidR="00B030EB" w:rsidRPr="009D7645">
        <w:rPr>
          <w:rFonts w:ascii="Arial" w:hAnsi="Arial" w:cs="Arial"/>
          <w:sz w:val="24"/>
          <w:szCs w:val="24"/>
        </w:rPr>
        <w:t xml:space="preserve"> do caminhão, sendo influenciadas por </w:t>
      </w:r>
      <w:r w:rsidR="0025413F" w:rsidRPr="009D7645">
        <w:rPr>
          <w:rFonts w:ascii="Arial" w:hAnsi="Arial" w:cs="Arial"/>
          <w:sz w:val="24"/>
          <w:szCs w:val="24"/>
        </w:rPr>
        <w:t xml:space="preserve">vários </w:t>
      </w:r>
      <w:r w:rsidR="00B030EB" w:rsidRPr="009D7645">
        <w:rPr>
          <w:rFonts w:ascii="Arial" w:hAnsi="Arial" w:cs="Arial"/>
          <w:sz w:val="24"/>
          <w:szCs w:val="24"/>
        </w:rPr>
        <w:t>fatores.</w:t>
      </w:r>
    </w:p>
    <w:p w14:paraId="6771B76F" w14:textId="77777777" w:rsidR="009C6CBF" w:rsidRPr="009D7645" w:rsidRDefault="009C6CBF" w:rsidP="001C7090">
      <w:pPr>
        <w:pStyle w:val="SemEspaamento"/>
        <w:spacing w:line="360" w:lineRule="auto"/>
        <w:jc w:val="both"/>
        <w:rPr>
          <w:rFonts w:ascii="Arial" w:hAnsi="Arial" w:cs="Arial"/>
          <w:sz w:val="24"/>
          <w:szCs w:val="24"/>
        </w:rPr>
      </w:pPr>
    </w:p>
    <w:p w14:paraId="6B1E5F4F" w14:textId="73A3036F" w:rsidR="00441320" w:rsidRPr="009D7645" w:rsidRDefault="00441320" w:rsidP="001C7090">
      <w:pPr>
        <w:pStyle w:val="SemEspaamento"/>
        <w:spacing w:line="360" w:lineRule="auto"/>
        <w:jc w:val="both"/>
        <w:rPr>
          <w:rFonts w:ascii="Arial" w:hAnsi="Arial" w:cs="Arial"/>
          <w:b/>
          <w:sz w:val="24"/>
          <w:szCs w:val="24"/>
        </w:rPr>
      </w:pPr>
      <w:r w:rsidRPr="009D7645">
        <w:rPr>
          <w:rFonts w:ascii="Arial" w:hAnsi="Arial" w:cs="Arial"/>
          <w:b/>
          <w:sz w:val="24"/>
          <w:szCs w:val="24"/>
        </w:rPr>
        <w:t>Avaliação de temperatura em diferentes estabelecimentos</w:t>
      </w:r>
    </w:p>
    <w:p w14:paraId="073B56D5" w14:textId="77777777" w:rsidR="00441320" w:rsidRPr="009D7645" w:rsidRDefault="00441320" w:rsidP="001C7090">
      <w:pPr>
        <w:pStyle w:val="SemEspaamento"/>
        <w:spacing w:line="360" w:lineRule="auto"/>
        <w:ind w:firstLine="708"/>
        <w:jc w:val="both"/>
        <w:rPr>
          <w:rFonts w:ascii="Arial" w:hAnsi="Arial" w:cs="Arial"/>
          <w:sz w:val="24"/>
          <w:szCs w:val="24"/>
        </w:rPr>
      </w:pPr>
    </w:p>
    <w:p w14:paraId="0A7EEA0C" w14:textId="77777777" w:rsidR="0077028A" w:rsidRPr="009D7645" w:rsidRDefault="0077028A"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O Quadro 2 refere-se aos resultados encontrados com</w:t>
      </w:r>
      <w:r w:rsidR="0030042C" w:rsidRPr="009D7645">
        <w:rPr>
          <w:rFonts w:ascii="Arial" w:hAnsi="Arial" w:cs="Arial"/>
          <w:sz w:val="24"/>
          <w:szCs w:val="24"/>
        </w:rPr>
        <w:t xml:space="preserve"> a</w:t>
      </w:r>
      <w:r w:rsidRPr="009D7645">
        <w:rPr>
          <w:rFonts w:ascii="Arial" w:hAnsi="Arial" w:cs="Arial"/>
          <w:sz w:val="24"/>
          <w:szCs w:val="24"/>
        </w:rPr>
        <w:t xml:space="preserve"> análise da temperatura em</w:t>
      </w:r>
      <w:r w:rsidR="003358DC" w:rsidRPr="009D7645">
        <w:rPr>
          <w:rFonts w:ascii="Arial" w:hAnsi="Arial" w:cs="Arial"/>
          <w:sz w:val="24"/>
          <w:szCs w:val="24"/>
        </w:rPr>
        <w:t xml:space="preserve"> diferentes estabelecimentos, incluindo</w:t>
      </w:r>
      <w:r w:rsidRPr="009D7645">
        <w:rPr>
          <w:rFonts w:ascii="Arial" w:hAnsi="Arial" w:cs="Arial"/>
          <w:sz w:val="24"/>
          <w:szCs w:val="24"/>
        </w:rPr>
        <w:t xml:space="preserve"> </w:t>
      </w:r>
      <w:r w:rsidR="00B030EB" w:rsidRPr="009D7645">
        <w:rPr>
          <w:rFonts w:ascii="Arial" w:hAnsi="Arial" w:cs="Arial"/>
          <w:sz w:val="24"/>
          <w:szCs w:val="24"/>
        </w:rPr>
        <w:t>restaurantes</w:t>
      </w:r>
      <w:r w:rsidR="003358DC" w:rsidRPr="009D7645">
        <w:rPr>
          <w:rFonts w:ascii="Arial" w:hAnsi="Arial" w:cs="Arial"/>
          <w:sz w:val="24"/>
          <w:szCs w:val="24"/>
        </w:rPr>
        <w:t xml:space="preserve"> e escolas</w:t>
      </w:r>
      <w:r w:rsidRPr="009D7645">
        <w:rPr>
          <w:rFonts w:ascii="Arial" w:hAnsi="Arial" w:cs="Arial"/>
          <w:sz w:val="24"/>
          <w:szCs w:val="24"/>
        </w:rPr>
        <w:t>.</w:t>
      </w:r>
    </w:p>
    <w:p w14:paraId="41E57878" w14:textId="77777777" w:rsidR="0025413F" w:rsidRPr="009D7645" w:rsidRDefault="0025413F" w:rsidP="001C7090">
      <w:pPr>
        <w:pStyle w:val="SemEspaamento"/>
        <w:spacing w:line="360" w:lineRule="auto"/>
        <w:jc w:val="both"/>
        <w:rPr>
          <w:rFonts w:ascii="Arial" w:hAnsi="Arial" w:cs="Arial"/>
          <w:sz w:val="24"/>
          <w:szCs w:val="24"/>
        </w:rPr>
      </w:pPr>
    </w:p>
    <w:p w14:paraId="1B4B7095" w14:textId="77777777" w:rsidR="0025413F" w:rsidRPr="009D7645" w:rsidRDefault="0025413F" w:rsidP="001C7090">
      <w:pPr>
        <w:pStyle w:val="SemEspaamento"/>
        <w:rPr>
          <w:rFonts w:ascii="Arial" w:hAnsi="Arial" w:cs="Arial"/>
          <w:sz w:val="24"/>
          <w:szCs w:val="24"/>
        </w:rPr>
      </w:pPr>
      <w:r w:rsidRPr="009D7645">
        <w:rPr>
          <w:rFonts w:ascii="Arial" w:hAnsi="Arial" w:cs="Arial"/>
          <w:sz w:val="24"/>
          <w:szCs w:val="24"/>
        </w:rPr>
        <w:t>Quadro 2 – Análise dos trabalhos selecionados para avaliação em diferentes estabelecimentos</w:t>
      </w:r>
    </w:p>
    <w:tbl>
      <w:tblPr>
        <w:tblStyle w:val="Tabelacomgrade"/>
        <w:tblW w:w="8494" w:type="dxa"/>
        <w:tblLook w:val="04A0" w:firstRow="1" w:lastRow="0" w:firstColumn="1" w:lastColumn="0" w:noHBand="0" w:noVBand="1"/>
      </w:tblPr>
      <w:tblGrid>
        <w:gridCol w:w="1555"/>
        <w:gridCol w:w="2835"/>
        <w:gridCol w:w="895"/>
        <w:gridCol w:w="1450"/>
        <w:gridCol w:w="1759"/>
      </w:tblGrid>
      <w:tr w:rsidR="0025413F" w:rsidRPr="009D7645" w14:paraId="1F2D6E93" w14:textId="77777777" w:rsidTr="002C226E">
        <w:tc>
          <w:tcPr>
            <w:tcW w:w="1555" w:type="dxa"/>
            <w:vAlign w:val="center"/>
          </w:tcPr>
          <w:p w14:paraId="382AC791" w14:textId="77777777" w:rsidR="0025413F" w:rsidRPr="009D7645" w:rsidRDefault="0025413F" w:rsidP="001C7090">
            <w:pPr>
              <w:pStyle w:val="SemEspaamento"/>
              <w:jc w:val="center"/>
              <w:rPr>
                <w:rFonts w:ascii="Arial" w:hAnsi="Arial" w:cs="Arial"/>
                <w:b/>
                <w:sz w:val="20"/>
                <w:szCs w:val="20"/>
              </w:rPr>
            </w:pPr>
            <w:r w:rsidRPr="009D7645">
              <w:rPr>
                <w:rFonts w:ascii="Arial" w:hAnsi="Arial" w:cs="Arial"/>
                <w:b/>
                <w:sz w:val="20"/>
                <w:szCs w:val="20"/>
              </w:rPr>
              <w:t>Autores</w:t>
            </w:r>
          </w:p>
        </w:tc>
        <w:tc>
          <w:tcPr>
            <w:tcW w:w="2835" w:type="dxa"/>
            <w:vAlign w:val="center"/>
          </w:tcPr>
          <w:p w14:paraId="5C36CB6F" w14:textId="77777777" w:rsidR="0025413F" w:rsidRPr="009D7645" w:rsidRDefault="0025413F" w:rsidP="001C7090">
            <w:pPr>
              <w:pStyle w:val="SemEspaamento"/>
              <w:jc w:val="center"/>
              <w:rPr>
                <w:rFonts w:ascii="Arial" w:hAnsi="Arial" w:cs="Arial"/>
                <w:b/>
                <w:sz w:val="20"/>
                <w:szCs w:val="20"/>
              </w:rPr>
            </w:pPr>
            <w:r w:rsidRPr="009D7645">
              <w:rPr>
                <w:rFonts w:ascii="Arial" w:hAnsi="Arial" w:cs="Arial"/>
                <w:b/>
                <w:sz w:val="20"/>
                <w:szCs w:val="20"/>
              </w:rPr>
              <w:t>Tipo de análise</w:t>
            </w:r>
          </w:p>
        </w:tc>
        <w:tc>
          <w:tcPr>
            <w:tcW w:w="895" w:type="dxa"/>
            <w:vAlign w:val="center"/>
          </w:tcPr>
          <w:p w14:paraId="3D273F49" w14:textId="77777777" w:rsidR="0025413F" w:rsidRPr="009D7645" w:rsidRDefault="0025413F" w:rsidP="001C7090">
            <w:pPr>
              <w:pStyle w:val="SemEspaamento"/>
              <w:jc w:val="center"/>
              <w:rPr>
                <w:rFonts w:ascii="Arial" w:hAnsi="Arial" w:cs="Arial"/>
                <w:b/>
                <w:sz w:val="20"/>
                <w:szCs w:val="20"/>
              </w:rPr>
            </w:pPr>
            <w:r w:rsidRPr="009D7645">
              <w:rPr>
                <w:rFonts w:ascii="Arial" w:hAnsi="Arial" w:cs="Arial"/>
                <w:b/>
                <w:sz w:val="20"/>
                <w:szCs w:val="20"/>
              </w:rPr>
              <w:t>Estado</w:t>
            </w:r>
          </w:p>
        </w:tc>
        <w:tc>
          <w:tcPr>
            <w:tcW w:w="1450" w:type="dxa"/>
            <w:vAlign w:val="center"/>
          </w:tcPr>
          <w:p w14:paraId="25B3A4D2" w14:textId="77777777" w:rsidR="0025413F" w:rsidRPr="009D7645" w:rsidRDefault="0025413F" w:rsidP="001C7090">
            <w:pPr>
              <w:pStyle w:val="SemEspaamento"/>
              <w:jc w:val="center"/>
              <w:rPr>
                <w:rFonts w:ascii="Arial" w:hAnsi="Arial" w:cs="Arial"/>
                <w:b/>
                <w:sz w:val="20"/>
                <w:szCs w:val="20"/>
              </w:rPr>
            </w:pPr>
            <w:r w:rsidRPr="009D7645">
              <w:rPr>
                <w:rFonts w:ascii="Arial" w:hAnsi="Arial" w:cs="Arial"/>
                <w:b/>
                <w:sz w:val="20"/>
                <w:szCs w:val="20"/>
              </w:rPr>
              <w:t>Violações de temperatura</w:t>
            </w:r>
          </w:p>
        </w:tc>
        <w:tc>
          <w:tcPr>
            <w:tcW w:w="1759" w:type="dxa"/>
            <w:vAlign w:val="center"/>
          </w:tcPr>
          <w:p w14:paraId="77C6C2D5" w14:textId="77777777" w:rsidR="0025413F" w:rsidRPr="009D7645" w:rsidRDefault="0025413F" w:rsidP="001C7090">
            <w:pPr>
              <w:pStyle w:val="SemEspaamento"/>
              <w:jc w:val="center"/>
              <w:rPr>
                <w:rFonts w:ascii="Arial" w:hAnsi="Arial" w:cs="Arial"/>
                <w:b/>
                <w:sz w:val="20"/>
                <w:szCs w:val="20"/>
              </w:rPr>
            </w:pPr>
            <w:r w:rsidRPr="009D7645">
              <w:rPr>
                <w:rFonts w:ascii="Arial" w:hAnsi="Arial" w:cs="Arial"/>
                <w:b/>
                <w:sz w:val="20"/>
                <w:szCs w:val="20"/>
              </w:rPr>
              <w:t>Porcentagem de não conformidade</w:t>
            </w:r>
          </w:p>
        </w:tc>
      </w:tr>
      <w:tr w:rsidR="0025413F" w:rsidRPr="009D7645" w14:paraId="57FC2DAF" w14:textId="77777777" w:rsidTr="002C226E">
        <w:tc>
          <w:tcPr>
            <w:tcW w:w="1555" w:type="dxa"/>
            <w:vAlign w:val="center"/>
          </w:tcPr>
          <w:p w14:paraId="2CF7C75C"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MEDEIROS et al. (2012)</w:t>
            </w:r>
          </w:p>
        </w:tc>
        <w:tc>
          <w:tcPr>
            <w:tcW w:w="2835" w:type="dxa"/>
            <w:vAlign w:val="center"/>
          </w:tcPr>
          <w:p w14:paraId="38A7D29D"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Análise das condições de recebimento de carnes em restaurante comercial no município de Santa Maria</w:t>
            </w:r>
          </w:p>
        </w:tc>
        <w:tc>
          <w:tcPr>
            <w:tcW w:w="895" w:type="dxa"/>
            <w:vAlign w:val="center"/>
          </w:tcPr>
          <w:p w14:paraId="1947A1BC"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RS</w:t>
            </w:r>
          </w:p>
        </w:tc>
        <w:tc>
          <w:tcPr>
            <w:tcW w:w="1450" w:type="dxa"/>
            <w:vAlign w:val="center"/>
          </w:tcPr>
          <w:p w14:paraId="6C1474D2"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Produto resfriado: até 7,9ºC</w:t>
            </w:r>
          </w:p>
          <w:p w14:paraId="67D2A016"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 xml:space="preserve">Produto congelado: </w:t>
            </w:r>
          </w:p>
          <w:p w14:paraId="16545951"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até -1,4ºC</w:t>
            </w:r>
          </w:p>
        </w:tc>
        <w:tc>
          <w:tcPr>
            <w:tcW w:w="1759" w:type="dxa"/>
            <w:vAlign w:val="center"/>
          </w:tcPr>
          <w:p w14:paraId="3CF32C6D"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100%</w:t>
            </w:r>
          </w:p>
        </w:tc>
      </w:tr>
      <w:tr w:rsidR="0025413F" w:rsidRPr="009D7645" w14:paraId="03955763" w14:textId="77777777" w:rsidTr="002C226E">
        <w:tc>
          <w:tcPr>
            <w:tcW w:w="1555" w:type="dxa"/>
            <w:vAlign w:val="center"/>
          </w:tcPr>
          <w:p w14:paraId="0071757C"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FRANTZ et al. (2008)</w:t>
            </w:r>
          </w:p>
        </w:tc>
        <w:tc>
          <w:tcPr>
            <w:tcW w:w="2835" w:type="dxa"/>
            <w:vAlign w:val="center"/>
          </w:tcPr>
          <w:p w14:paraId="1BB4C089"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Avaliação de registros de processos de quinze unidades de alimentação e nutrição</w:t>
            </w:r>
          </w:p>
        </w:tc>
        <w:tc>
          <w:tcPr>
            <w:tcW w:w="895" w:type="dxa"/>
            <w:vAlign w:val="center"/>
          </w:tcPr>
          <w:p w14:paraId="004AFAE0"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RS</w:t>
            </w:r>
          </w:p>
        </w:tc>
        <w:tc>
          <w:tcPr>
            <w:tcW w:w="1450" w:type="dxa"/>
            <w:vAlign w:val="center"/>
          </w:tcPr>
          <w:p w14:paraId="57871DB5"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Produto congelado: -11 até 7,5ºC</w:t>
            </w:r>
          </w:p>
        </w:tc>
        <w:tc>
          <w:tcPr>
            <w:tcW w:w="1759" w:type="dxa"/>
            <w:vAlign w:val="center"/>
          </w:tcPr>
          <w:p w14:paraId="758B7F08"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De 33% a 100%</w:t>
            </w:r>
          </w:p>
        </w:tc>
      </w:tr>
      <w:tr w:rsidR="0025413F" w:rsidRPr="009D7645" w14:paraId="144BF39C" w14:textId="77777777" w:rsidTr="002C226E">
        <w:tc>
          <w:tcPr>
            <w:tcW w:w="1555" w:type="dxa"/>
            <w:vAlign w:val="center"/>
          </w:tcPr>
          <w:p w14:paraId="13461FA6"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DA SILVA; CARDOSO (2011)</w:t>
            </w:r>
          </w:p>
        </w:tc>
        <w:tc>
          <w:tcPr>
            <w:tcW w:w="2835" w:type="dxa"/>
            <w:vAlign w:val="center"/>
          </w:tcPr>
          <w:p w14:paraId="0438DD01"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Controle da qualidade higiênico-sanitária na recepção e no armazenamento de alimentos: um estudo em escolas públicas municipais de Salvador, Bahia</w:t>
            </w:r>
          </w:p>
        </w:tc>
        <w:tc>
          <w:tcPr>
            <w:tcW w:w="895" w:type="dxa"/>
            <w:vAlign w:val="center"/>
          </w:tcPr>
          <w:p w14:paraId="14831D99"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BA</w:t>
            </w:r>
          </w:p>
        </w:tc>
        <w:tc>
          <w:tcPr>
            <w:tcW w:w="1450" w:type="dxa"/>
            <w:vAlign w:val="center"/>
          </w:tcPr>
          <w:p w14:paraId="05132CD6"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Não informado</w:t>
            </w:r>
          </w:p>
        </w:tc>
        <w:tc>
          <w:tcPr>
            <w:tcW w:w="1759" w:type="dxa"/>
            <w:vAlign w:val="center"/>
          </w:tcPr>
          <w:p w14:paraId="4BABAE56"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52%</w:t>
            </w:r>
          </w:p>
        </w:tc>
      </w:tr>
      <w:tr w:rsidR="0025413F" w:rsidRPr="009D7645" w14:paraId="45A92785" w14:textId="77777777" w:rsidTr="002C226E">
        <w:tc>
          <w:tcPr>
            <w:tcW w:w="1555" w:type="dxa"/>
            <w:vAlign w:val="center"/>
          </w:tcPr>
          <w:p w14:paraId="40CD5D65"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MÜRMANN et. al (2004)</w:t>
            </w:r>
          </w:p>
        </w:tc>
        <w:tc>
          <w:tcPr>
            <w:tcW w:w="2835" w:type="dxa"/>
            <w:vAlign w:val="center"/>
          </w:tcPr>
          <w:p w14:paraId="2184CE99"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Temperaturas de conservadores a frio em estabelecimentos que comercializam alimentos na cidade de Santa Maria/RS</w:t>
            </w:r>
          </w:p>
        </w:tc>
        <w:tc>
          <w:tcPr>
            <w:tcW w:w="895" w:type="dxa"/>
            <w:vAlign w:val="center"/>
          </w:tcPr>
          <w:p w14:paraId="7EF6946D"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RS</w:t>
            </w:r>
          </w:p>
        </w:tc>
        <w:tc>
          <w:tcPr>
            <w:tcW w:w="1450" w:type="dxa"/>
            <w:vAlign w:val="center"/>
          </w:tcPr>
          <w:p w14:paraId="54A9196D"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 xml:space="preserve">Produto congelado: </w:t>
            </w:r>
          </w:p>
          <w:p w14:paraId="76413FF0"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-9.5ºC</w:t>
            </w:r>
          </w:p>
        </w:tc>
        <w:tc>
          <w:tcPr>
            <w:tcW w:w="1759" w:type="dxa"/>
            <w:vAlign w:val="center"/>
          </w:tcPr>
          <w:p w14:paraId="403ED61F"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57%</w:t>
            </w:r>
          </w:p>
        </w:tc>
      </w:tr>
      <w:tr w:rsidR="0025413F" w:rsidRPr="009D7645" w14:paraId="7D9B6B98" w14:textId="77777777" w:rsidTr="002C226E">
        <w:tc>
          <w:tcPr>
            <w:tcW w:w="1555" w:type="dxa"/>
            <w:vAlign w:val="center"/>
          </w:tcPr>
          <w:p w14:paraId="055E055E"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FABRICIO (2015)</w:t>
            </w:r>
          </w:p>
        </w:tc>
        <w:tc>
          <w:tcPr>
            <w:tcW w:w="2835" w:type="dxa"/>
            <w:vAlign w:val="center"/>
          </w:tcPr>
          <w:p w14:paraId="030097C8"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Avaliação das condições da qualidade da carne desde o matadouro-frigorífico até os estabelecimentos comerciais</w:t>
            </w:r>
          </w:p>
        </w:tc>
        <w:tc>
          <w:tcPr>
            <w:tcW w:w="895" w:type="dxa"/>
            <w:vAlign w:val="center"/>
          </w:tcPr>
          <w:p w14:paraId="48CB82B6"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RS</w:t>
            </w:r>
          </w:p>
        </w:tc>
        <w:tc>
          <w:tcPr>
            <w:tcW w:w="1450" w:type="dxa"/>
            <w:vAlign w:val="center"/>
          </w:tcPr>
          <w:p w14:paraId="42625CA8" w14:textId="77777777" w:rsidR="0025413F" w:rsidRPr="009D7645" w:rsidRDefault="0025413F" w:rsidP="001C7090">
            <w:pPr>
              <w:pStyle w:val="SemEspaamento"/>
              <w:jc w:val="center"/>
              <w:rPr>
                <w:rFonts w:ascii="Arial" w:hAnsi="Arial" w:cs="Arial"/>
                <w:sz w:val="20"/>
                <w:szCs w:val="20"/>
              </w:rPr>
            </w:pPr>
            <w:r w:rsidRPr="009D7645">
              <w:rPr>
                <w:rFonts w:ascii="Arial" w:hAnsi="Arial" w:cs="Arial"/>
                <w:sz w:val="20"/>
                <w:szCs w:val="20"/>
              </w:rPr>
              <w:t>Não informado</w:t>
            </w:r>
          </w:p>
        </w:tc>
        <w:tc>
          <w:tcPr>
            <w:tcW w:w="1759" w:type="dxa"/>
            <w:vAlign w:val="center"/>
          </w:tcPr>
          <w:p w14:paraId="52897006" w14:textId="77777777" w:rsidR="0025413F" w:rsidRPr="009D7645" w:rsidRDefault="0025413F" w:rsidP="001C7090">
            <w:pPr>
              <w:pStyle w:val="SemEspaamento"/>
              <w:jc w:val="center"/>
              <w:rPr>
                <w:rFonts w:ascii="Arial" w:hAnsi="Arial" w:cs="Arial"/>
                <w:b/>
                <w:sz w:val="20"/>
                <w:szCs w:val="20"/>
              </w:rPr>
            </w:pPr>
            <w:r w:rsidRPr="009D7645">
              <w:rPr>
                <w:rFonts w:ascii="Arial" w:hAnsi="Arial" w:cs="Arial"/>
                <w:sz w:val="20"/>
                <w:szCs w:val="20"/>
              </w:rPr>
              <w:t>37%</w:t>
            </w:r>
          </w:p>
        </w:tc>
      </w:tr>
    </w:tbl>
    <w:p w14:paraId="4E7BA91E" w14:textId="77777777" w:rsidR="0025413F" w:rsidRPr="009D7645" w:rsidRDefault="0025413F" w:rsidP="001C7090">
      <w:pPr>
        <w:pStyle w:val="SemEspaamento"/>
        <w:spacing w:line="360" w:lineRule="auto"/>
        <w:jc w:val="both"/>
        <w:rPr>
          <w:rFonts w:ascii="Arial" w:hAnsi="Arial" w:cs="Arial"/>
          <w:sz w:val="20"/>
          <w:szCs w:val="24"/>
        </w:rPr>
      </w:pPr>
      <w:r w:rsidRPr="009D7645">
        <w:rPr>
          <w:rFonts w:ascii="Arial" w:hAnsi="Arial" w:cs="Arial"/>
          <w:sz w:val="20"/>
          <w:szCs w:val="24"/>
        </w:rPr>
        <w:t>Fonte: elaborado pelos autores.</w:t>
      </w:r>
    </w:p>
    <w:p w14:paraId="20DAB158" w14:textId="77777777" w:rsidR="009C6CBF" w:rsidRPr="009D7645" w:rsidRDefault="009C6CBF" w:rsidP="001C7090">
      <w:pPr>
        <w:pStyle w:val="SemEspaamento"/>
        <w:spacing w:line="360" w:lineRule="auto"/>
        <w:ind w:firstLine="708"/>
        <w:jc w:val="both"/>
        <w:rPr>
          <w:rFonts w:ascii="Arial" w:hAnsi="Arial" w:cs="Arial"/>
          <w:sz w:val="24"/>
          <w:szCs w:val="24"/>
        </w:rPr>
      </w:pPr>
    </w:p>
    <w:p w14:paraId="7913CA52" w14:textId="77777777" w:rsidR="007A5218" w:rsidRPr="009D7645" w:rsidRDefault="007A5218"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Medeiros et al. (2012) analisar</w:t>
      </w:r>
      <w:r w:rsidR="0030042C" w:rsidRPr="009D7645">
        <w:rPr>
          <w:rFonts w:ascii="Arial" w:hAnsi="Arial" w:cs="Arial"/>
          <w:sz w:val="24"/>
          <w:szCs w:val="24"/>
        </w:rPr>
        <w:t>am</w:t>
      </w:r>
      <w:r w:rsidRPr="009D7645">
        <w:rPr>
          <w:rFonts w:ascii="Arial" w:hAnsi="Arial" w:cs="Arial"/>
          <w:sz w:val="24"/>
          <w:szCs w:val="24"/>
        </w:rPr>
        <w:t xml:space="preserve"> as condições de recebimento de carnes em </w:t>
      </w:r>
      <w:r w:rsidR="0025413F" w:rsidRPr="009D7645">
        <w:rPr>
          <w:rFonts w:ascii="Arial" w:hAnsi="Arial" w:cs="Arial"/>
          <w:sz w:val="24"/>
          <w:szCs w:val="24"/>
        </w:rPr>
        <w:t xml:space="preserve">um </w:t>
      </w:r>
      <w:r w:rsidRPr="009D7645">
        <w:rPr>
          <w:rFonts w:ascii="Arial" w:hAnsi="Arial" w:cs="Arial"/>
          <w:sz w:val="24"/>
          <w:szCs w:val="24"/>
        </w:rPr>
        <w:t>restaurante comercial</w:t>
      </w:r>
      <w:r w:rsidR="008C289F" w:rsidRPr="009D7645">
        <w:rPr>
          <w:rFonts w:ascii="Arial" w:hAnsi="Arial" w:cs="Arial"/>
          <w:sz w:val="24"/>
          <w:szCs w:val="24"/>
        </w:rPr>
        <w:t xml:space="preserve"> no Rio Grande do Sul</w:t>
      </w:r>
      <w:r w:rsidRPr="009D7645">
        <w:rPr>
          <w:rFonts w:ascii="Arial" w:hAnsi="Arial" w:cs="Arial"/>
          <w:sz w:val="24"/>
          <w:szCs w:val="24"/>
        </w:rPr>
        <w:t>, sendo 21 cortes de carn</w:t>
      </w:r>
      <w:r w:rsidR="00943E7C" w:rsidRPr="009D7645">
        <w:rPr>
          <w:rFonts w:ascii="Arial" w:hAnsi="Arial" w:cs="Arial"/>
          <w:sz w:val="24"/>
          <w:szCs w:val="24"/>
        </w:rPr>
        <w:t xml:space="preserve">es entre congeladas e resfriadas, sendo cortes suínos, bovinos, frango, cordeiro, </w:t>
      </w:r>
      <w:r w:rsidR="00943E7C" w:rsidRPr="009D7645">
        <w:rPr>
          <w:rFonts w:ascii="Arial" w:hAnsi="Arial" w:cs="Arial"/>
          <w:sz w:val="24"/>
          <w:szCs w:val="24"/>
        </w:rPr>
        <w:lastRenderedPageBreak/>
        <w:t xml:space="preserve">peixes e camarão. </w:t>
      </w:r>
      <w:r w:rsidR="00226BF3" w:rsidRPr="009D7645">
        <w:rPr>
          <w:rFonts w:ascii="Arial" w:hAnsi="Arial" w:cs="Arial"/>
          <w:sz w:val="24"/>
          <w:szCs w:val="24"/>
        </w:rPr>
        <w:t>S</w:t>
      </w:r>
      <w:r w:rsidR="00943E7C" w:rsidRPr="009D7645">
        <w:rPr>
          <w:rFonts w:ascii="Arial" w:hAnsi="Arial" w:cs="Arial"/>
          <w:sz w:val="24"/>
          <w:szCs w:val="24"/>
        </w:rPr>
        <w:t>elecionaram</w:t>
      </w:r>
      <w:r w:rsidR="007C1978" w:rsidRPr="009D7645">
        <w:rPr>
          <w:rFonts w:ascii="Arial" w:hAnsi="Arial" w:cs="Arial"/>
          <w:sz w:val="24"/>
          <w:szCs w:val="24"/>
        </w:rPr>
        <w:t>-se</w:t>
      </w:r>
      <w:r w:rsidR="00943E7C" w:rsidRPr="009D7645">
        <w:rPr>
          <w:rFonts w:ascii="Arial" w:hAnsi="Arial" w:cs="Arial"/>
          <w:sz w:val="24"/>
          <w:szCs w:val="24"/>
        </w:rPr>
        <w:t xml:space="preserve"> 76% de amostras de cortes congelados</w:t>
      </w:r>
      <w:r w:rsidR="00226BF3" w:rsidRPr="009D7645">
        <w:rPr>
          <w:rFonts w:ascii="Arial" w:hAnsi="Arial" w:cs="Arial"/>
          <w:sz w:val="24"/>
          <w:szCs w:val="24"/>
        </w:rPr>
        <w:t>, que devem se</w:t>
      </w:r>
      <w:r w:rsidR="00EA5A5A" w:rsidRPr="009D7645">
        <w:rPr>
          <w:rFonts w:ascii="Arial" w:hAnsi="Arial" w:cs="Arial"/>
          <w:sz w:val="24"/>
          <w:szCs w:val="24"/>
        </w:rPr>
        <w:t xml:space="preserve"> manter a temperaturas de -18ºC. Já</w:t>
      </w:r>
      <w:r w:rsidR="00943E7C" w:rsidRPr="009D7645">
        <w:rPr>
          <w:rFonts w:ascii="Arial" w:hAnsi="Arial" w:cs="Arial"/>
          <w:sz w:val="24"/>
          <w:szCs w:val="24"/>
        </w:rPr>
        <w:t xml:space="preserve"> produtos resfriados, que devem </w:t>
      </w:r>
      <w:r w:rsidR="007C1978" w:rsidRPr="009D7645">
        <w:rPr>
          <w:rFonts w:ascii="Arial" w:hAnsi="Arial" w:cs="Arial"/>
          <w:sz w:val="24"/>
          <w:szCs w:val="24"/>
        </w:rPr>
        <w:t>estar com temperatura</w:t>
      </w:r>
      <w:r w:rsidR="00943E7C" w:rsidRPr="009D7645">
        <w:rPr>
          <w:rFonts w:ascii="Arial" w:hAnsi="Arial" w:cs="Arial"/>
          <w:sz w:val="24"/>
          <w:szCs w:val="24"/>
        </w:rPr>
        <w:t xml:space="preserve"> entre 0 e 7ºC representaram 24% das amostras. </w:t>
      </w:r>
      <w:r w:rsidR="0025413F" w:rsidRPr="009D7645">
        <w:rPr>
          <w:rFonts w:ascii="Arial" w:hAnsi="Arial" w:cs="Arial"/>
          <w:sz w:val="24"/>
          <w:szCs w:val="24"/>
        </w:rPr>
        <w:t xml:space="preserve">As </w:t>
      </w:r>
      <w:r w:rsidR="00943E7C" w:rsidRPr="009D7645">
        <w:rPr>
          <w:rFonts w:ascii="Arial" w:hAnsi="Arial" w:cs="Arial"/>
          <w:sz w:val="24"/>
          <w:szCs w:val="24"/>
        </w:rPr>
        <w:t xml:space="preserve">carnes resfriadas </w:t>
      </w:r>
      <w:r w:rsidR="0025413F" w:rsidRPr="009D7645">
        <w:rPr>
          <w:rFonts w:ascii="Arial" w:hAnsi="Arial" w:cs="Arial"/>
          <w:sz w:val="24"/>
          <w:szCs w:val="24"/>
        </w:rPr>
        <w:t xml:space="preserve">apresentaram </w:t>
      </w:r>
      <w:r w:rsidR="00943E7C" w:rsidRPr="009D7645">
        <w:rPr>
          <w:rFonts w:ascii="Arial" w:hAnsi="Arial" w:cs="Arial"/>
          <w:sz w:val="24"/>
          <w:szCs w:val="24"/>
        </w:rPr>
        <w:t>o valor de 7,9</w:t>
      </w:r>
      <w:r w:rsidR="00F8604F" w:rsidRPr="009D7645">
        <w:rPr>
          <w:rFonts w:ascii="Arial" w:hAnsi="Arial" w:cs="Arial"/>
          <w:sz w:val="24"/>
          <w:szCs w:val="24"/>
        </w:rPr>
        <w:t xml:space="preserve"> ± 2,0</w:t>
      </w:r>
      <w:r w:rsidR="00F46114" w:rsidRPr="009D7645">
        <w:rPr>
          <w:rFonts w:ascii="Arial" w:hAnsi="Arial" w:cs="Arial"/>
          <w:sz w:val="24"/>
          <w:szCs w:val="24"/>
        </w:rPr>
        <w:t>ºC</w:t>
      </w:r>
      <w:r w:rsidR="00943E7C" w:rsidRPr="009D7645">
        <w:rPr>
          <w:rFonts w:ascii="Arial" w:hAnsi="Arial" w:cs="Arial"/>
          <w:sz w:val="24"/>
          <w:szCs w:val="24"/>
        </w:rPr>
        <w:t>. Já os cortes congel</w:t>
      </w:r>
      <w:r w:rsidR="00F46114" w:rsidRPr="009D7645">
        <w:rPr>
          <w:rFonts w:ascii="Arial" w:hAnsi="Arial" w:cs="Arial"/>
          <w:sz w:val="24"/>
          <w:szCs w:val="24"/>
        </w:rPr>
        <w:t>ados apresentaram média de -1,4</w:t>
      </w:r>
      <w:r w:rsidR="00943E7C" w:rsidRPr="009D7645">
        <w:rPr>
          <w:rFonts w:ascii="Arial" w:hAnsi="Arial" w:cs="Arial"/>
          <w:sz w:val="24"/>
          <w:szCs w:val="24"/>
        </w:rPr>
        <w:t xml:space="preserve"> </w:t>
      </w:r>
      <w:r w:rsidR="00F46114" w:rsidRPr="009D7645">
        <w:rPr>
          <w:rFonts w:ascii="Arial" w:hAnsi="Arial" w:cs="Arial"/>
          <w:sz w:val="24"/>
          <w:szCs w:val="24"/>
        </w:rPr>
        <w:t>±3,6ºC</w:t>
      </w:r>
      <w:r w:rsidR="00943E7C" w:rsidRPr="009D7645">
        <w:rPr>
          <w:rFonts w:ascii="Arial" w:hAnsi="Arial" w:cs="Arial"/>
          <w:sz w:val="24"/>
          <w:szCs w:val="24"/>
        </w:rPr>
        <w:t>. Sendo assim, nenhuma das temperaturas das amostras analisadas apresentou conformidade com as legislações vigentes.</w:t>
      </w:r>
    </w:p>
    <w:p w14:paraId="0745B79C" w14:textId="305839C7" w:rsidR="00943E7C" w:rsidRPr="009D7645" w:rsidRDefault="00943E7C"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Os autores ainda destaca</w:t>
      </w:r>
      <w:r w:rsidR="0025413F" w:rsidRPr="009D7645">
        <w:rPr>
          <w:rFonts w:ascii="Arial" w:hAnsi="Arial" w:cs="Arial"/>
          <w:sz w:val="24"/>
          <w:szCs w:val="24"/>
        </w:rPr>
        <w:t>ra</w:t>
      </w:r>
      <w:r w:rsidRPr="009D7645">
        <w:rPr>
          <w:rFonts w:ascii="Arial" w:hAnsi="Arial" w:cs="Arial"/>
          <w:sz w:val="24"/>
          <w:szCs w:val="24"/>
        </w:rPr>
        <w:t xml:space="preserve">m a importância </w:t>
      </w:r>
      <w:r w:rsidR="001C7090" w:rsidRPr="009D7645">
        <w:rPr>
          <w:rFonts w:ascii="Arial" w:hAnsi="Arial" w:cs="Arial"/>
          <w:sz w:val="24"/>
          <w:szCs w:val="24"/>
        </w:rPr>
        <w:t>de o</w:t>
      </w:r>
      <w:r w:rsidRPr="009D7645">
        <w:rPr>
          <w:rFonts w:ascii="Arial" w:hAnsi="Arial" w:cs="Arial"/>
          <w:sz w:val="24"/>
          <w:szCs w:val="24"/>
        </w:rPr>
        <w:t xml:space="preserve"> estabelecimento realizar uma análise mais rigorosa dos fornecedores e de realizar um procedimento padrão e diário de monitoramento de temperatura</w:t>
      </w:r>
      <w:r w:rsidR="0025413F" w:rsidRPr="009D7645">
        <w:rPr>
          <w:rFonts w:ascii="Arial" w:hAnsi="Arial" w:cs="Arial"/>
          <w:sz w:val="24"/>
          <w:szCs w:val="24"/>
        </w:rPr>
        <w:t>,</w:t>
      </w:r>
      <w:r w:rsidRPr="009D7645">
        <w:rPr>
          <w:rFonts w:ascii="Arial" w:hAnsi="Arial" w:cs="Arial"/>
          <w:sz w:val="24"/>
          <w:szCs w:val="24"/>
        </w:rPr>
        <w:t xml:space="preserve"> </w:t>
      </w:r>
      <w:r w:rsidR="0025413F" w:rsidRPr="009D7645">
        <w:rPr>
          <w:rFonts w:ascii="Arial" w:hAnsi="Arial" w:cs="Arial"/>
          <w:sz w:val="24"/>
          <w:szCs w:val="24"/>
        </w:rPr>
        <w:t>em função de</w:t>
      </w:r>
      <w:r w:rsidRPr="009D7645">
        <w:rPr>
          <w:rFonts w:ascii="Arial" w:hAnsi="Arial" w:cs="Arial"/>
          <w:sz w:val="24"/>
          <w:szCs w:val="24"/>
        </w:rPr>
        <w:t xml:space="preserve"> que todos os cortes analisados apresentavam temperaturas muito superiores </w:t>
      </w:r>
      <w:r w:rsidR="0025413F" w:rsidRPr="009D7645">
        <w:rPr>
          <w:rFonts w:ascii="Arial" w:hAnsi="Arial" w:cs="Arial"/>
          <w:sz w:val="24"/>
          <w:szCs w:val="24"/>
        </w:rPr>
        <w:t>à</w:t>
      </w:r>
      <w:r w:rsidRPr="009D7645">
        <w:rPr>
          <w:rFonts w:ascii="Arial" w:hAnsi="Arial" w:cs="Arial"/>
          <w:sz w:val="24"/>
          <w:szCs w:val="24"/>
        </w:rPr>
        <w:t>s permitidas pela legislação.</w:t>
      </w:r>
      <w:r w:rsidR="00420CF5" w:rsidRPr="009D7645">
        <w:rPr>
          <w:rFonts w:ascii="Arial" w:hAnsi="Arial" w:cs="Arial"/>
          <w:sz w:val="24"/>
          <w:szCs w:val="24"/>
        </w:rPr>
        <w:t xml:space="preserve"> Conforme já comentado, a multiplicação microbiana é extremamente acelerada nestas condições, o que afeta diretamente a saúde do consumidor.</w:t>
      </w:r>
    </w:p>
    <w:p w14:paraId="18A18D0D" w14:textId="74C06E90" w:rsidR="0019525E" w:rsidRPr="009D7645" w:rsidRDefault="0019525E"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O trabalho desenvolvido por Frantz et al. (2008) </w:t>
      </w:r>
      <w:r w:rsidR="001043B4" w:rsidRPr="009D7645">
        <w:rPr>
          <w:rFonts w:ascii="Arial" w:hAnsi="Arial" w:cs="Arial"/>
          <w:sz w:val="24"/>
          <w:szCs w:val="24"/>
        </w:rPr>
        <w:t>teve o intuito de avaliar</w:t>
      </w:r>
      <w:r w:rsidRPr="009D7645">
        <w:rPr>
          <w:rFonts w:ascii="Arial" w:hAnsi="Arial" w:cs="Arial"/>
          <w:sz w:val="24"/>
          <w:szCs w:val="24"/>
        </w:rPr>
        <w:t xml:space="preserve"> os registros do recebimento, da temperatura na distribuição, da temperatura dos equipamentos</w:t>
      </w:r>
      <w:r w:rsidR="008E3143" w:rsidRPr="009D7645">
        <w:rPr>
          <w:rFonts w:ascii="Arial" w:hAnsi="Arial" w:cs="Arial"/>
          <w:sz w:val="24"/>
          <w:szCs w:val="24"/>
        </w:rPr>
        <w:t xml:space="preserve"> balcão frio, </w:t>
      </w:r>
      <w:proofErr w:type="spellStart"/>
      <w:r w:rsidR="008E3143" w:rsidRPr="009D7645">
        <w:rPr>
          <w:rFonts w:ascii="Arial" w:hAnsi="Arial" w:cs="Arial"/>
          <w:i/>
          <w:sz w:val="24"/>
          <w:szCs w:val="24"/>
        </w:rPr>
        <w:t>pass-through</w:t>
      </w:r>
      <w:proofErr w:type="spellEnd"/>
      <w:r w:rsidR="008E3143" w:rsidRPr="009D7645">
        <w:rPr>
          <w:rFonts w:ascii="Arial" w:hAnsi="Arial" w:cs="Arial"/>
          <w:sz w:val="24"/>
          <w:szCs w:val="24"/>
        </w:rPr>
        <w:t xml:space="preserve"> frio, geladeira, câmara fria, freezer e câmara de congelamento</w:t>
      </w:r>
      <w:r w:rsidRPr="009D7645">
        <w:rPr>
          <w:rFonts w:ascii="Arial" w:hAnsi="Arial" w:cs="Arial"/>
          <w:sz w:val="24"/>
          <w:szCs w:val="24"/>
        </w:rPr>
        <w:t xml:space="preserve"> em 15 estabelecimentos de alimentação no Rio Grande do Sul. Com relação </w:t>
      </w:r>
      <w:r w:rsidR="00C6610C" w:rsidRPr="009D7645">
        <w:rPr>
          <w:rFonts w:ascii="Arial" w:hAnsi="Arial" w:cs="Arial"/>
          <w:sz w:val="24"/>
          <w:szCs w:val="24"/>
        </w:rPr>
        <w:t xml:space="preserve">às </w:t>
      </w:r>
      <w:r w:rsidRPr="009D7645">
        <w:rPr>
          <w:rFonts w:ascii="Arial" w:hAnsi="Arial" w:cs="Arial"/>
          <w:sz w:val="24"/>
          <w:szCs w:val="24"/>
        </w:rPr>
        <w:t>temperaturas no recebimento, os produtos refrigerados apresentaram porcentagem de adequação de 88,93%. Já para os congelados houve um total de conformidades de 39,86</w:t>
      </w:r>
      <w:r w:rsidR="00F46114" w:rsidRPr="009D7645">
        <w:rPr>
          <w:rFonts w:ascii="Arial" w:hAnsi="Arial" w:cs="Arial"/>
          <w:sz w:val="24"/>
          <w:szCs w:val="24"/>
        </w:rPr>
        <w:t xml:space="preserve">%. </w:t>
      </w:r>
      <w:r w:rsidRPr="009D7645">
        <w:rPr>
          <w:rFonts w:ascii="Arial" w:hAnsi="Arial" w:cs="Arial"/>
          <w:sz w:val="24"/>
          <w:szCs w:val="24"/>
        </w:rPr>
        <w:t>Os resultados com maior quantidade de temperatura inadequada foram do grupo dos pescados, com percentual de adequação de 15,29%. Neste caso, as temperaturas deveriam se manter abaixo de -12</w:t>
      </w:r>
      <w:r w:rsidR="008A1E3B"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porém registraram-se dados entre -11</w:t>
      </w:r>
      <w:r w:rsidR="001C7090" w:rsidRPr="009D7645">
        <w:rPr>
          <w:rFonts w:ascii="Arial" w:hAnsi="Arial" w:cs="Arial"/>
          <w:sz w:val="24"/>
          <w:szCs w:val="24"/>
        </w:rPr>
        <w:t>ºC</w:t>
      </w:r>
      <w:r w:rsidRPr="009D7645">
        <w:rPr>
          <w:rFonts w:ascii="Arial" w:hAnsi="Arial" w:cs="Arial"/>
          <w:sz w:val="24"/>
          <w:szCs w:val="24"/>
        </w:rPr>
        <w:t xml:space="preserve"> a 7,5</w:t>
      </w:r>
      <w:r w:rsidR="008A1E3B"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xml:space="preserve">. </w:t>
      </w:r>
      <w:r w:rsidR="008E3143" w:rsidRPr="009D7645">
        <w:rPr>
          <w:rFonts w:ascii="Arial" w:hAnsi="Arial" w:cs="Arial"/>
          <w:sz w:val="24"/>
          <w:szCs w:val="24"/>
        </w:rPr>
        <w:t>A respeito dos equipamentos</w:t>
      </w:r>
      <w:r w:rsidRPr="009D7645">
        <w:rPr>
          <w:rFonts w:ascii="Arial" w:hAnsi="Arial" w:cs="Arial"/>
          <w:sz w:val="24"/>
          <w:szCs w:val="24"/>
        </w:rPr>
        <w:t xml:space="preserve"> de conservação a frio (balcão frio e </w:t>
      </w:r>
      <w:proofErr w:type="spellStart"/>
      <w:r w:rsidRPr="009D7645">
        <w:rPr>
          <w:rFonts w:ascii="Arial" w:hAnsi="Arial" w:cs="Arial"/>
          <w:i/>
          <w:sz w:val="24"/>
          <w:szCs w:val="24"/>
        </w:rPr>
        <w:t>pass-through</w:t>
      </w:r>
      <w:proofErr w:type="spellEnd"/>
      <w:r w:rsidRPr="009D7645">
        <w:rPr>
          <w:rFonts w:ascii="Arial" w:hAnsi="Arial" w:cs="Arial"/>
          <w:sz w:val="24"/>
          <w:szCs w:val="24"/>
        </w:rPr>
        <w:t xml:space="preserve"> frio)</w:t>
      </w:r>
      <w:r w:rsidR="008E3143" w:rsidRPr="009D7645">
        <w:rPr>
          <w:rFonts w:ascii="Arial" w:hAnsi="Arial" w:cs="Arial"/>
          <w:sz w:val="24"/>
          <w:szCs w:val="24"/>
        </w:rPr>
        <w:t>, registrou-se</w:t>
      </w:r>
      <w:r w:rsidRPr="009D7645">
        <w:rPr>
          <w:rFonts w:ascii="Arial" w:hAnsi="Arial" w:cs="Arial"/>
          <w:sz w:val="24"/>
          <w:szCs w:val="24"/>
        </w:rPr>
        <w:t xml:space="preserve"> um baixo perce</w:t>
      </w:r>
      <w:r w:rsidR="008E3143" w:rsidRPr="009D7645">
        <w:rPr>
          <w:rFonts w:ascii="Arial" w:hAnsi="Arial" w:cs="Arial"/>
          <w:sz w:val="24"/>
          <w:szCs w:val="24"/>
        </w:rPr>
        <w:t>ntual de adequação à legislação</w:t>
      </w:r>
      <w:r w:rsidRPr="009D7645">
        <w:rPr>
          <w:rFonts w:ascii="Arial" w:hAnsi="Arial" w:cs="Arial"/>
          <w:sz w:val="24"/>
          <w:szCs w:val="24"/>
        </w:rPr>
        <w:t xml:space="preserve">. </w:t>
      </w:r>
      <w:r w:rsidR="008E3143" w:rsidRPr="009D7645">
        <w:rPr>
          <w:rFonts w:ascii="Arial" w:hAnsi="Arial" w:cs="Arial"/>
          <w:sz w:val="24"/>
          <w:szCs w:val="24"/>
        </w:rPr>
        <w:t>O</w:t>
      </w:r>
      <w:r w:rsidRPr="009D7645">
        <w:rPr>
          <w:rFonts w:ascii="Arial" w:hAnsi="Arial" w:cs="Arial"/>
          <w:sz w:val="24"/>
          <w:szCs w:val="24"/>
        </w:rPr>
        <w:t xml:space="preserve">s balcões frios apresentaram </w:t>
      </w:r>
      <w:r w:rsidR="00C6610C" w:rsidRPr="009D7645">
        <w:rPr>
          <w:rFonts w:ascii="Arial" w:hAnsi="Arial" w:cs="Arial"/>
          <w:sz w:val="24"/>
          <w:szCs w:val="24"/>
        </w:rPr>
        <w:t>baixa</w:t>
      </w:r>
      <w:r w:rsidRPr="009D7645">
        <w:rPr>
          <w:rFonts w:ascii="Arial" w:hAnsi="Arial" w:cs="Arial"/>
          <w:sz w:val="24"/>
          <w:szCs w:val="24"/>
        </w:rPr>
        <w:t xml:space="preserve"> adequação com apenas 9,51% de conformidade no turno da manhã, 3,77% no turno d</w:t>
      </w:r>
      <w:r w:rsidR="008E3143" w:rsidRPr="009D7645">
        <w:rPr>
          <w:rFonts w:ascii="Arial" w:hAnsi="Arial" w:cs="Arial"/>
          <w:sz w:val="24"/>
          <w:szCs w:val="24"/>
        </w:rPr>
        <w:t>a tarde e 0% no turno da noite</w:t>
      </w:r>
      <w:r w:rsidR="00F46114" w:rsidRPr="009D7645">
        <w:rPr>
          <w:rFonts w:ascii="Arial" w:hAnsi="Arial" w:cs="Arial"/>
          <w:sz w:val="24"/>
          <w:szCs w:val="24"/>
        </w:rPr>
        <w:t xml:space="preserve">, turno </w:t>
      </w:r>
      <w:r w:rsidR="00C6610C" w:rsidRPr="009D7645">
        <w:rPr>
          <w:rFonts w:ascii="Arial" w:hAnsi="Arial" w:cs="Arial"/>
          <w:sz w:val="24"/>
          <w:szCs w:val="24"/>
        </w:rPr>
        <w:t xml:space="preserve">em que havia </w:t>
      </w:r>
      <w:r w:rsidR="00F46114" w:rsidRPr="009D7645">
        <w:rPr>
          <w:rFonts w:ascii="Arial" w:hAnsi="Arial" w:cs="Arial"/>
          <w:sz w:val="24"/>
          <w:szCs w:val="24"/>
        </w:rPr>
        <w:t>o menor controle.</w:t>
      </w:r>
      <w:r w:rsidR="008E3143" w:rsidRPr="009D7645">
        <w:rPr>
          <w:rFonts w:ascii="Arial" w:hAnsi="Arial" w:cs="Arial"/>
          <w:sz w:val="24"/>
          <w:szCs w:val="24"/>
        </w:rPr>
        <w:t xml:space="preserve"> </w:t>
      </w:r>
    </w:p>
    <w:p w14:paraId="08ACFA1A" w14:textId="77777777" w:rsidR="00A14964" w:rsidRPr="009D7645" w:rsidRDefault="003358DC"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 Silva e Cardoso </w:t>
      </w:r>
      <w:r w:rsidR="00DD6BF0" w:rsidRPr="009D7645">
        <w:rPr>
          <w:rFonts w:ascii="Arial" w:hAnsi="Arial" w:cs="Arial"/>
          <w:sz w:val="24"/>
          <w:szCs w:val="24"/>
        </w:rPr>
        <w:t>(</w:t>
      </w:r>
      <w:r w:rsidR="00F46114" w:rsidRPr="009D7645">
        <w:rPr>
          <w:rFonts w:ascii="Arial" w:hAnsi="Arial" w:cs="Arial"/>
          <w:sz w:val="24"/>
          <w:szCs w:val="24"/>
        </w:rPr>
        <w:t xml:space="preserve">2011) </w:t>
      </w:r>
      <w:r w:rsidRPr="009D7645">
        <w:rPr>
          <w:rFonts w:ascii="Arial" w:hAnsi="Arial" w:cs="Arial"/>
          <w:sz w:val="24"/>
          <w:szCs w:val="24"/>
        </w:rPr>
        <w:t xml:space="preserve">realizaram um estudo em 54 escolas na Bahia com o objetivo de avaliar as condições de temperaturas e integridade das embalagens de carnes durante o recebimento em um restaurante comercial. Avaliou-se a temperatura de produtos na recepção dos alimentos, armazenamento dos alimentos não perecíveis e armazenamento dos alimentos congelados </w:t>
      </w:r>
      <w:r w:rsidR="00C6610C" w:rsidRPr="009D7645">
        <w:rPr>
          <w:rFonts w:ascii="Arial" w:hAnsi="Arial" w:cs="Arial"/>
          <w:sz w:val="24"/>
          <w:szCs w:val="24"/>
        </w:rPr>
        <w:t xml:space="preserve">por meio </w:t>
      </w:r>
      <w:r w:rsidRPr="009D7645">
        <w:rPr>
          <w:rFonts w:ascii="Arial" w:hAnsi="Arial" w:cs="Arial"/>
          <w:sz w:val="24"/>
          <w:szCs w:val="24"/>
        </w:rPr>
        <w:t xml:space="preserve">da aplicação de uma lista de verificação e análise </w:t>
      </w:r>
      <w:r w:rsidRPr="009D7645">
        <w:rPr>
          <w:rFonts w:ascii="Arial" w:hAnsi="Arial" w:cs="Arial"/>
          <w:sz w:val="24"/>
          <w:szCs w:val="24"/>
        </w:rPr>
        <w:lastRenderedPageBreak/>
        <w:t xml:space="preserve">documental. Com relação aos resultados na avaliação da recepção dos alimentos, notou-se alguns fatores como deficiência da estrutura física das escolas, a insuficiência de equipamentos, a irregularidade na entrega dos gêneros, a não qualificação dos funcionários e a falta de comprometimento de alguns gestores que não realizavam o controle de temperatura. </w:t>
      </w:r>
    </w:p>
    <w:p w14:paraId="6F036AC5" w14:textId="77777777" w:rsidR="00A225C8" w:rsidRPr="009D7645" w:rsidRDefault="003358DC"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Também não foi possível realizar a avaliação da temperatura de produtos perecíveis uma vez que as escolas não possuíam termômetros. A porcentagem de não conformidade para alimentos congelados também não foi possível de ser mensurada visto que não era realizada, porém, alguns fatores indicavam inadequação, como freezers em número insuficiente e superlotados com produtos diversos e sem a devida separação, aumentando o risco de contaminação cruzada</w:t>
      </w:r>
      <w:r w:rsidR="00A14964" w:rsidRPr="009D7645">
        <w:rPr>
          <w:rFonts w:ascii="Arial" w:hAnsi="Arial" w:cs="Arial"/>
          <w:sz w:val="24"/>
          <w:szCs w:val="24"/>
        </w:rPr>
        <w:t>,</w:t>
      </w:r>
      <w:r w:rsidRPr="009D7645">
        <w:rPr>
          <w:rFonts w:ascii="Arial" w:hAnsi="Arial" w:cs="Arial"/>
          <w:sz w:val="24"/>
          <w:szCs w:val="24"/>
        </w:rPr>
        <w:t xml:space="preserve"> higiene insatisfatória e acúmulo de gelo, o que contribui para elevação da temperatura de conservação dos alimentos. Evidenciou-se ainda, que o controle de temperatura durante o armazenamento sob congelamento não era realizado, visto que os equipamentos não possuíam medidores de temperatura, conforme preconizado em legislação. Assim, percebe</w:t>
      </w:r>
      <w:r w:rsidR="00A14964" w:rsidRPr="009D7645">
        <w:rPr>
          <w:rFonts w:ascii="Arial" w:hAnsi="Arial" w:cs="Arial"/>
          <w:sz w:val="24"/>
          <w:szCs w:val="24"/>
        </w:rPr>
        <w:t>u</w:t>
      </w:r>
      <w:r w:rsidRPr="009D7645">
        <w:rPr>
          <w:rFonts w:ascii="Arial" w:hAnsi="Arial" w:cs="Arial"/>
          <w:sz w:val="24"/>
          <w:szCs w:val="24"/>
        </w:rPr>
        <w:t>-se o grande problema de controle e monitoramento evidenciado em escolas. Além disso, uma das principais implicações da falta de controle de qualidade de alimentos nas escolas foi o desperdício pela perda de gêneros, que poderia ser evitado quando seguida as normas e legislações adequadas.</w:t>
      </w:r>
    </w:p>
    <w:p w14:paraId="7123F1AA" w14:textId="77777777" w:rsidR="003358DC" w:rsidRPr="009D7645" w:rsidRDefault="003358DC"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O estudo realizado por </w:t>
      </w:r>
      <w:proofErr w:type="spellStart"/>
      <w:r w:rsidRPr="009D7645">
        <w:rPr>
          <w:rFonts w:ascii="Arial" w:hAnsi="Arial" w:cs="Arial"/>
          <w:sz w:val="24"/>
          <w:szCs w:val="24"/>
        </w:rPr>
        <w:t>Mürmann</w:t>
      </w:r>
      <w:proofErr w:type="spellEnd"/>
      <w:r w:rsidRPr="009D7645">
        <w:rPr>
          <w:rFonts w:ascii="Arial" w:hAnsi="Arial" w:cs="Arial"/>
          <w:sz w:val="24"/>
          <w:szCs w:val="24"/>
        </w:rPr>
        <w:t xml:space="preserve"> et al. (2004) teve como objetivo investigar as temperaturas dos equipamentos de frio dos estabelecimentos que comercializam alimentos na cidade de Santa Maria. Ao todo, 45 estabelecimentos foram avaliados, dentre eles mercados, armazéns, açougues, padarias, restaurantes, </w:t>
      </w:r>
      <w:proofErr w:type="spellStart"/>
      <w:r w:rsidRPr="009D7645">
        <w:rPr>
          <w:rFonts w:ascii="Arial" w:hAnsi="Arial" w:cs="Arial"/>
          <w:sz w:val="24"/>
          <w:szCs w:val="24"/>
        </w:rPr>
        <w:t>lancherias</w:t>
      </w:r>
      <w:proofErr w:type="spellEnd"/>
      <w:r w:rsidRPr="009D7645">
        <w:rPr>
          <w:rFonts w:ascii="Arial" w:hAnsi="Arial" w:cs="Arial"/>
          <w:sz w:val="24"/>
          <w:szCs w:val="24"/>
        </w:rPr>
        <w:t xml:space="preserve"> e pastelarias. Os equipamentos avaliados incluíam refrigeradores, congeladores, câmaras frias, balcões refrigerados e balcões de congelamento</w:t>
      </w:r>
      <w:r w:rsidR="00C6610C" w:rsidRPr="009D7645">
        <w:rPr>
          <w:rFonts w:ascii="Arial" w:hAnsi="Arial" w:cs="Arial"/>
          <w:sz w:val="24"/>
          <w:szCs w:val="24"/>
        </w:rPr>
        <w:t>, nos quais u</w:t>
      </w:r>
      <w:r w:rsidRPr="009D7645">
        <w:rPr>
          <w:rFonts w:ascii="Arial" w:hAnsi="Arial" w:cs="Arial"/>
          <w:sz w:val="24"/>
          <w:szCs w:val="24"/>
        </w:rPr>
        <w:t xml:space="preserve">tilizou-se termômetro a </w:t>
      </w:r>
      <w:r w:rsidRPr="009D7645">
        <w:rPr>
          <w:rFonts w:ascii="Arial" w:hAnsi="Arial" w:cs="Arial"/>
          <w:i/>
          <w:sz w:val="24"/>
          <w:szCs w:val="24"/>
        </w:rPr>
        <w:t>laser</w:t>
      </w:r>
      <w:r w:rsidRPr="009D7645">
        <w:rPr>
          <w:rFonts w:ascii="Arial" w:hAnsi="Arial" w:cs="Arial"/>
          <w:sz w:val="24"/>
          <w:szCs w:val="24"/>
        </w:rPr>
        <w:t xml:space="preserve"> </w:t>
      </w:r>
      <w:r w:rsidR="00C6610C" w:rsidRPr="009D7645">
        <w:rPr>
          <w:rFonts w:ascii="Arial" w:hAnsi="Arial" w:cs="Arial"/>
          <w:sz w:val="24"/>
          <w:szCs w:val="24"/>
        </w:rPr>
        <w:t xml:space="preserve">com </w:t>
      </w:r>
      <w:r w:rsidRPr="009D7645">
        <w:rPr>
          <w:rFonts w:ascii="Arial" w:hAnsi="Arial" w:cs="Arial"/>
          <w:sz w:val="24"/>
          <w:szCs w:val="24"/>
        </w:rPr>
        <w:t>uma média de 10 medições para cada equipamento. Dos 150 equipamentos avaliados, 93 estavam com temperaturas superiores aos limites estabelecidos, o que corresponde a 57%. Os equipamentos com maiores índices de não conformidade foram os congeladores e balcões de congelamento com 84% de desacordo com as temperaturas padrão para congeladores e 100% para balcões de congelamento, ou seja, nenhum dos balcões avaliados estava na temperatura adequada, de -18ºC</w:t>
      </w:r>
      <w:r w:rsidR="00EA5A5A" w:rsidRPr="009D7645">
        <w:rPr>
          <w:rFonts w:ascii="Arial" w:hAnsi="Arial" w:cs="Arial"/>
          <w:sz w:val="24"/>
          <w:szCs w:val="24"/>
        </w:rPr>
        <w:t>, chegando a apresentar temperaturas de -9,5ºC</w:t>
      </w:r>
      <w:r w:rsidRPr="009D7645">
        <w:rPr>
          <w:rFonts w:ascii="Arial" w:hAnsi="Arial" w:cs="Arial"/>
          <w:sz w:val="24"/>
          <w:szCs w:val="24"/>
        </w:rPr>
        <w:t>. Verificou-</w:t>
      </w:r>
      <w:r w:rsidRPr="009D7645">
        <w:rPr>
          <w:rFonts w:ascii="Arial" w:hAnsi="Arial" w:cs="Arial"/>
          <w:sz w:val="24"/>
          <w:szCs w:val="24"/>
        </w:rPr>
        <w:lastRenderedPageBreak/>
        <w:t>se, portanto, que os estabelecimentos não seguiam corretamente as temperatura</w:t>
      </w:r>
      <w:r w:rsidR="00E14E81" w:rsidRPr="009D7645">
        <w:rPr>
          <w:rFonts w:ascii="Arial" w:hAnsi="Arial" w:cs="Arial"/>
          <w:sz w:val="24"/>
          <w:szCs w:val="24"/>
        </w:rPr>
        <w:t>s</w:t>
      </w:r>
      <w:r w:rsidRPr="009D7645">
        <w:rPr>
          <w:rFonts w:ascii="Arial" w:hAnsi="Arial" w:cs="Arial"/>
          <w:sz w:val="24"/>
          <w:szCs w:val="24"/>
        </w:rPr>
        <w:t xml:space="preserve"> indicadas pela legislação vigente, necessitando de medidas corretivas, fiscalização adequada e capacitação aos profissionais.</w:t>
      </w:r>
    </w:p>
    <w:p w14:paraId="0AFAE865" w14:textId="7D24493D" w:rsidR="003358DC" w:rsidRPr="009D7645" w:rsidRDefault="003358DC" w:rsidP="001C7090">
      <w:pPr>
        <w:pStyle w:val="SemEspaamento"/>
        <w:spacing w:line="360" w:lineRule="auto"/>
        <w:jc w:val="both"/>
        <w:rPr>
          <w:rFonts w:ascii="Arial" w:hAnsi="Arial" w:cs="Arial"/>
          <w:sz w:val="24"/>
          <w:szCs w:val="24"/>
        </w:rPr>
      </w:pPr>
      <w:r w:rsidRPr="009D7645">
        <w:rPr>
          <w:rFonts w:ascii="Arial" w:hAnsi="Arial" w:cs="Arial"/>
          <w:sz w:val="24"/>
          <w:szCs w:val="24"/>
        </w:rPr>
        <w:tab/>
        <w:t>Fabricio (2015) desenvolveu um estudo para avaliar a adequação da temperatura interna dos cortes primários de carne bovina resfriados tanto no transporte do matadouro-frigorífico, quanto no recebimento do produto nos estabelecimentos comerciais (açougue e mercado)</w:t>
      </w:r>
      <w:r w:rsidR="00E14E81" w:rsidRPr="009D7645">
        <w:rPr>
          <w:rFonts w:ascii="Arial" w:hAnsi="Arial" w:cs="Arial"/>
          <w:sz w:val="24"/>
          <w:szCs w:val="24"/>
        </w:rPr>
        <w:t>.</w:t>
      </w:r>
      <w:r w:rsidR="00EA5A5A" w:rsidRPr="009D7645">
        <w:rPr>
          <w:rFonts w:ascii="Arial" w:hAnsi="Arial" w:cs="Arial"/>
          <w:sz w:val="24"/>
          <w:szCs w:val="24"/>
        </w:rPr>
        <w:t xml:space="preserve"> </w:t>
      </w:r>
      <w:r w:rsidRPr="009D7645">
        <w:rPr>
          <w:rFonts w:ascii="Arial" w:hAnsi="Arial" w:cs="Arial"/>
          <w:sz w:val="24"/>
          <w:szCs w:val="24"/>
        </w:rPr>
        <w:t>A primeira avaliação de temperatura foi realizada junto ao matadouro-frigorífico, onde todos os valores estavam dentro do exigido pela legislação, de até 7</w:t>
      </w:r>
      <w:r w:rsidR="007F378F"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xml:space="preserve">. Já nos estabelecimentos comerciais, onde </w:t>
      </w:r>
      <w:r w:rsidR="006B7C55" w:rsidRPr="009D7645">
        <w:rPr>
          <w:rFonts w:ascii="Arial" w:hAnsi="Arial" w:cs="Arial"/>
          <w:sz w:val="24"/>
          <w:szCs w:val="24"/>
        </w:rPr>
        <w:t xml:space="preserve">foram </w:t>
      </w:r>
      <w:r w:rsidR="00EE2868" w:rsidRPr="00EE2868">
        <w:rPr>
          <w:rFonts w:ascii="Arial" w:hAnsi="Arial" w:cs="Arial"/>
          <w:sz w:val="24"/>
          <w:szCs w:val="24"/>
        </w:rPr>
        <w:t>analisa</w:t>
      </w:r>
      <w:r w:rsidR="006B7C55" w:rsidRPr="00EE2868">
        <w:rPr>
          <w:rFonts w:ascii="Arial" w:hAnsi="Arial" w:cs="Arial"/>
          <w:sz w:val="24"/>
          <w:szCs w:val="24"/>
        </w:rPr>
        <w:t>dos</w:t>
      </w:r>
      <w:r w:rsidR="00782416">
        <w:rPr>
          <w:rFonts w:ascii="Arial" w:hAnsi="Arial" w:cs="Arial"/>
          <w:sz w:val="24"/>
          <w:szCs w:val="24"/>
        </w:rPr>
        <w:t xml:space="preserve"> </w:t>
      </w:r>
      <w:r w:rsidRPr="009D7645">
        <w:rPr>
          <w:rFonts w:ascii="Arial" w:hAnsi="Arial" w:cs="Arial"/>
          <w:sz w:val="24"/>
          <w:szCs w:val="24"/>
        </w:rPr>
        <w:t>4 açougues e 3 mercados, identificou-se que nenhum dos locais averiguava a temperatura no recebimento da matéria-prima, onde apenas os mercados possuíam termômetros, mas não</w:t>
      </w:r>
      <w:r w:rsidR="00B263D0" w:rsidRPr="009D7645">
        <w:rPr>
          <w:rFonts w:ascii="Arial" w:hAnsi="Arial" w:cs="Arial"/>
          <w:sz w:val="24"/>
          <w:szCs w:val="24"/>
        </w:rPr>
        <w:t xml:space="preserve"> eram</w:t>
      </w:r>
      <w:r w:rsidRPr="009D7645">
        <w:rPr>
          <w:rFonts w:ascii="Arial" w:hAnsi="Arial" w:cs="Arial"/>
          <w:sz w:val="24"/>
          <w:szCs w:val="24"/>
        </w:rPr>
        <w:t xml:space="preserve"> utilizados com frequência. Todos os estabelecimentos apresentaram algum tipo de não conformidade relacionado ao controle da temperatura e recebimento dos produtos. Com relação </w:t>
      </w:r>
      <w:r w:rsidR="006B7C55" w:rsidRPr="009D7645">
        <w:rPr>
          <w:rFonts w:ascii="Arial" w:hAnsi="Arial" w:cs="Arial"/>
          <w:sz w:val="24"/>
          <w:szCs w:val="24"/>
        </w:rPr>
        <w:t xml:space="preserve">às </w:t>
      </w:r>
      <w:r w:rsidRPr="009D7645">
        <w:rPr>
          <w:rFonts w:ascii="Arial" w:hAnsi="Arial" w:cs="Arial"/>
          <w:sz w:val="24"/>
          <w:szCs w:val="24"/>
        </w:rPr>
        <w:t>condições de armazenamento, novamente</w:t>
      </w:r>
      <w:r w:rsidR="006B7C55" w:rsidRPr="009D7645">
        <w:rPr>
          <w:rFonts w:ascii="Arial" w:hAnsi="Arial" w:cs="Arial"/>
          <w:sz w:val="24"/>
          <w:szCs w:val="24"/>
        </w:rPr>
        <w:t>,</w:t>
      </w:r>
      <w:r w:rsidRPr="009D7645">
        <w:rPr>
          <w:rFonts w:ascii="Arial" w:hAnsi="Arial" w:cs="Arial"/>
          <w:sz w:val="24"/>
          <w:szCs w:val="24"/>
        </w:rPr>
        <w:t xml:space="preserve"> todos os estabelecimentos tiveram não conformidade</w:t>
      </w:r>
      <w:r w:rsidR="00B263D0" w:rsidRPr="009D7645">
        <w:rPr>
          <w:rFonts w:ascii="Arial" w:hAnsi="Arial" w:cs="Arial"/>
          <w:sz w:val="24"/>
          <w:szCs w:val="24"/>
        </w:rPr>
        <w:t>s</w:t>
      </w:r>
      <w:r w:rsidRPr="009D7645">
        <w:rPr>
          <w:rFonts w:ascii="Arial" w:hAnsi="Arial" w:cs="Arial"/>
          <w:sz w:val="24"/>
          <w:szCs w:val="24"/>
        </w:rPr>
        <w:t>. As medições de temperaturas realizadas mostraram que</w:t>
      </w:r>
      <w:r w:rsidR="006B7C55" w:rsidRPr="009D7645">
        <w:rPr>
          <w:rFonts w:ascii="Arial" w:hAnsi="Arial" w:cs="Arial"/>
          <w:sz w:val="24"/>
          <w:szCs w:val="24"/>
        </w:rPr>
        <w:t>,</w:t>
      </w:r>
      <w:r w:rsidRPr="009D7645">
        <w:rPr>
          <w:rFonts w:ascii="Arial" w:hAnsi="Arial" w:cs="Arial"/>
          <w:sz w:val="24"/>
          <w:szCs w:val="24"/>
        </w:rPr>
        <w:t xml:space="preserve"> </w:t>
      </w:r>
      <w:r w:rsidR="00B263D0" w:rsidRPr="009D7645">
        <w:rPr>
          <w:rFonts w:ascii="Arial" w:hAnsi="Arial" w:cs="Arial"/>
          <w:sz w:val="24"/>
          <w:szCs w:val="24"/>
        </w:rPr>
        <w:t>aproximadamente</w:t>
      </w:r>
      <w:r w:rsidR="006B7C55" w:rsidRPr="009D7645">
        <w:rPr>
          <w:rFonts w:ascii="Arial" w:hAnsi="Arial" w:cs="Arial"/>
          <w:sz w:val="24"/>
          <w:szCs w:val="24"/>
        </w:rPr>
        <w:t>,</w:t>
      </w:r>
      <w:r w:rsidR="00B263D0" w:rsidRPr="009D7645">
        <w:rPr>
          <w:rFonts w:ascii="Arial" w:hAnsi="Arial" w:cs="Arial"/>
          <w:sz w:val="24"/>
          <w:szCs w:val="24"/>
        </w:rPr>
        <w:t xml:space="preserve"> </w:t>
      </w:r>
      <w:r w:rsidRPr="009D7645">
        <w:rPr>
          <w:rFonts w:ascii="Arial" w:hAnsi="Arial" w:cs="Arial"/>
          <w:sz w:val="24"/>
          <w:szCs w:val="24"/>
        </w:rPr>
        <w:t>50% dos açougues apresentaram temperaturas inadequadas e 27,6% dos mercados estavam em não conformidade com as temperaturas padrões. Os autores concluem que as Boas Práticas nos estabelecimentos são indispensáveis</w:t>
      </w:r>
      <w:r w:rsidR="00F46114" w:rsidRPr="009D7645">
        <w:rPr>
          <w:rFonts w:ascii="Arial" w:hAnsi="Arial" w:cs="Arial"/>
          <w:sz w:val="24"/>
          <w:szCs w:val="24"/>
        </w:rPr>
        <w:t>.</w:t>
      </w:r>
      <w:r w:rsidRPr="009D7645">
        <w:rPr>
          <w:rFonts w:ascii="Arial" w:hAnsi="Arial" w:cs="Arial"/>
          <w:sz w:val="24"/>
          <w:szCs w:val="24"/>
        </w:rPr>
        <w:t xml:space="preserve"> </w:t>
      </w:r>
    </w:p>
    <w:p w14:paraId="56B211E1" w14:textId="77777777" w:rsidR="00441320" w:rsidRPr="009D7645" w:rsidRDefault="00441320" w:rsidP="001C7090">
      <w:pPr>
        <w:pStyle w:val="SemEspaamento"/>
        <w:spacing w:line="360" w:lineRule="auto"/>
        <w:jc w:val="both"/>
        <w:rPr>
          <w:rFonts w:ascii="Arial" w:hAnsi="Arial" w:cs="Arial"/>
          <w:sz w:val="24"/>
          <w:szCs w:val="24"/>
        </w:rPr>
      </w:pPr>
    </w:p>
    <w:p w14:paraId="0864BE82" w14:textId="72BAD157" w:rsidR="00441320" w:rsidRPr="009D7645" w:rsidRDefault="00441320" w:rsidP="001C7090">
      <w:pPr>
        <w:pStyle w:val="SemEspaamento"/>
        <w:spacing w:line="360" w:lineRule="auto"/>
        <w:jc w:val="both"/>
        <w:rPr>
          <w:rFonts w:ascii="Arial" w:hAnsi="Arial" w:cs="Arial"/>
          <w:b/>
          <w:sz w:val="24"/>
          <w:szCs w:val="24"/>
        </w:rPr>
      </w:pPr>
      <w:r w:rsidRPr="009D7645">
        <w:rPr>
          <w:rFonts w:ascii="Arial" w:hAnsi="Arial" w:cs="Arial"/>
          <w:b/>
          <w:sz w:val="24"/>
          <w:szCs w:val="24"/>
        </w:rPr>
        <w:t>Avaliação de temperatura em supermercados</w:t>
      </w:r>
    </w:p>
    <w:p w14:paraId="1BED2592" w14:textId="77777777" w:rsidR="00441320" w:rsidRPr="009D7645" w:rsidRDefault="00441320" w:rsidP="001C7090">
      <w:pPr>
        <w:pStyle w:val="SemEspaamento"/>
        <w:spacing w:line="360" w:lineRule="auto"/>
        <w:ind w:firstLine="708"/>
        <w:jc w:val="both"/>
        <w:rPr>
          <w:rFonts w:ascii="Arial" w:hAnsi="Arial" w:cs="Arial"/>
          <w:sz w:val="24"/>
          <w:szCs w:val="24"/>
        </w:rPr>
      </w:pPr>
    </w:p>
    <w:p w14:paraId="73C7092F" w14:textId="77777777" w:rsidR="00B263D0" w:rsidRPr="009D7645" w:rsidRDefault="00C075B5"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A análise de trabalhos selecionados para avaliação em supermercados é mostrada no Q</w:t>
      </w:r>
      <w:r w:rsidR="00441320" w:rsidRPr="009D7645">
        <w:rPr>
          <w:rFonts w:ascii="Arial" w:hAnsi="Arial" w:cs="Arial"/>
          <w:sz w:val="24"/>
          <w:szCs w:val="24"/>
        </w:rPr>
        <w:t>uadro 3</w:t>
      </w:r>
      <w:r w:rsidR="00BB15DF" w:rsidRPr="009D7645">
        <w:rPr>
          <w:rFonts w:ascii="Arial" w:hAnsi="Arial" w:cs="Arial"/>
          <w:sz w:val="24"/>
          <w:szCs w:val="24"/>
        </w:rPr>
        <w:t xml:space="preserve">. </w:t>
      </w:r>
    </w:p>
    <w:p w14:paraId="35B8444A" w14:textId="77777777" w:rsidR="00C075B5" w:rsidRPr="009D7645" w:rsidRDefault="00791775"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O estudo desenvolvido por </w:t>
      </w:r>
      <w:r w:rsidR="00B860A4" w:rsidRPr="009D7645">
        <w:rPr>
          <w:rFonts w:ascii="Arial" w:hAnsi="Arial" w:cs="Arial"/>
          <w:sz w:val="24"/>
          <w:szCs w:val="24"/>
        </w:rPr>
        <w:t xml:space="preserve">Santos (2014) teve como objetivo analisar as condições higiênico-sanitárias de comercialização de folhosos de uma rede de supermercados no Distrito Federal. A coleta de dados de temperatura foi realizada por meio de termômetro a </w:t>
      </w:r>
      <w:r w:rsidR="00B860A4" w:rsidRPr="009D7645">
        <w:rPr>
          <w:rFonts w:ascii="Arial" w:hAnsi="Arial" w:cs="Arial"/>
          <w:i/>
          <w:sz w:val="24"/>
          <w:szCs w:val="24"/>
        </w:rPr>
        <w:t>laser</w:t>
      </w:r>
      <w:r w:rsidR="00B860A4" w:rsidRPr="009D7645">
        <w:rPr>
          <w:rFonts w:ascii="Arial" w:hAnsi="Arial" w:cs="Arial"/>
          <w:sz w:val="24"/>
          <w:szCs w:val="24"/>
        </w:rPr>
        <w:t xml:space="preserve"> e posterior preenchimento de formulário, realizando 3 medições.</w:t>
      </w:r>
      <w:r w:rsidR="00CF17F6" w:rsidRPr="009D7645">
        <w:rPr>
          <w:rFonts w:ascii="Arial" w:hAnsi="Arial" w:cs="Arial"/>
          <w:sz w:val="24"/>
          <w:szCs w:val="24"/>
        </w:rPr>
        <w:t xml:space="preserve"> A temperatura dos alimentos folhosos deve manter-se em até 10</w:t>
      </w:r>
      <w:r w:rsidR="006E0E0B" w:rsidRPr="009D7645">
        <w:rPr>
          <w:rFonts w:ascii="Arial" w:hAnsi="Arial" w:cs="Arial"/>
          <w:sz w:val="24"/>
          <w:szCs w:val="24"/>
        </w:rPr>
        <w:t xml:space="preserve"> </w:t>
      </w:r>
      <w:proofErr w:type="spellStart"/>
      <w:r w:rsidR="00CF17F6" w:rsidRPr="009D7645">
        <w:rPr>
          <w:rFonts w:ascii="Arial" w:hAnsi="Arial" w:cs="Arial"/>
          <w:sz w:val="24"/>
          <w:szCs w:val="24"/>
        </w:rPr>
        <w:t>ºC</w:t>
      </w:r>
      <w:proofErr w:type="spellEnd"/>
      <w:r w:rsidR="00CF17F6" w:rsidRPr="009D7645">
        <w:rPr>
          <w:rFonts w:ascii="Arial" w:hAnsi="Arial" w:cs="Arial"/>
          <w:sz w:val="24"/>
          <w:szCs w:val="24"/>
        </w:rPr>
        <w:t xml:space="preserve">, porém, 100% dos supermercados avaliados apresentaram temperaturas superiores, </w:t>
      </w:r>
      <w:r w:rsidR="00811A5D" w:rsidRPr="009D7645">
        <w:rPr>
          <w:rFonts w:ascii="Arial" w:hAnsi="Arial" w:cs="Arial"/>
          <w:sz w:val="24"/>
          <w:szCs w:val="24"/>
        </w:rPr>
        <w:t xml:space="preserve">nos quais </w:t>
      </w:r>
      <w:r w:rsidR="00CF17F6" w:rsidRPr="009D7645">
        <w:rPr>
          <w:rFonts w:ascii="Arial" w:hAnsi="Arial" w:cs="Arial"/>
          <w:sz w:val="24"/>
          <w:szCs w:val="24"/>
        </w:rPr>
        <w:t>a temperatura do alimento estava na faixa de 15 a 18</w:t>
      </w:r>
      <w:r w:rsidR="006E0E0B" w:rsidRPr="009D7645">
        <w:rPr>
          <w:rFonts w:ascii="Arial" w:hAnsi="Arial" w:cs="Arial"/>
          <w:sz w:val="24"/>
          <w:szCs w:val="24"/>
        </w:rPr>
        <w:t xml:space="preserve"> </w:t>
      </w:r>
      <w:proofErr w:type="spellStart"/>
      <w:r w:rsidR="00CF17F6" w:rsidRPr="009D7645">
        <w:rPr>
          <w:rFonts w:ascii="Arial" w:hAnsi="Arial" w:cs="Arial"/>
          <w:sz w:val="24"/>
          <w:szCs w:val="24"/>
        </w:rPr>
        <w:t>ºC</w:t>
      </w:r>
      <w:proofErr w:type="spellEnd"/>
      <w:r w:rsidR="00CF17F6" w:rsidRPr="009D7645">
        <w:rPr>
          <w:rFonts w:ascii="Arial" w:hAnsi="Arial" w:cs="Arial"/>
          <w:sz w:val="24"/>
          <w:szCs w:val="24"/>
        </w:rPr>
        <w:t xml:space="preserve">, o que diminui seu tempo de conservação. A contagem de microrganismos também foi realizada, e por conta da inadequação </w:t>
      </w:r>
      <w:r w:rsidR="00CF17F6" w:rsidRPr="009D7645">
        <w:rPr>
          <w:rFonts w:ascii="Arial" w:hAnsi="Arial" w:cs="Arial"/>
          <w:sz w:val="24"/>
          <w:szCs w:val="24"/>
        </w:rPr>
        <w:lastRenderedPageBreak/>
        <w:t>e da porcentagem de não-conformidades identificou-se elevada presença de microrganismos nas amostras. A autora conclui que as condições de comercialização estavam inadequadas, colocando em risco a vida do consumidor. Sendo assim, os supermercados devem atender as exigências para comercialização destes produtos.</w:t>
      </w:r>
    </w:p>
    <w:p w14:paraId="02F8F21D" w14:textId="77777777" w:rsidR="009C6CBF" w:rsidRPr="009D7645" w:rsidRDefault="00AB6565"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O desenvolvimento da pesquisa realizado por Paz et al. (2010) teve como objetivo avaliar a temperatura e as condições higiênicas-sanitárias das ilhas de congelamento de dois supermercados</w:t>
      </w:r>
      <w:r w:rsidR="00F46114" w:rsidRPr="009D7645">
        <w:rPr>
          <w:rFonts w:ascii="Arial" w:hAnsi="Arial" w:cs="Arial"/>
          <w:sz w:val="24"/>
          <w:szCs w:val="24"/>
        </w:rPr>
        <w:t xml:space="preserve"> do Ceará</w:t>
      </w:r>
      <w:r w:rsidRPr="009D7645">
        <w:rPr>
          <w:rFonts w:ascii="Arial" w:hAnsi="Arial" w:cs="Arial"/>
          <w:sz w:val="24"/>
          <w:szCs w:val="24"/>
        </w:rPr>
        <w:t>. Para tal, fez-se o uso de termômetro digital infravermelho</w:t>
      </w:r>
      <w:r w:rsidR="004C7F82" w:rsidRPr="009D7645">
        <w:rPr>
          <w:rFonts w:ascii="Arial" w:hAnsi="Arial" w:cs="Arial"/>
          <w:sz w:val="24"/>
          <w:szCs w:val="24"/>
        </w:rPr>
        <w:t xml:space="preserve"> verificando a temperatura dos produtos e também d</w:t>
      </w:r>
      <w:r w:rsidR="006E0E0B" w:rsidRPr="009D7645">
        <w:rPr>
          <w:rFonts w:ascii="Arial" w:hAnsi="Arial" w:cs="Arial"/>
          <w:sz w:val="24"/>
          <w:szCs w:val="24"/>
        </w:rPr>
        <w:t>as ilhas</w:t>
      </w:r>
      <w:r w:rsidR="004C7F82" w:rsidRPr="009D7645">
        <w:rPr>
          <w:rFonts w:ascii="Arial" w:hAnsi="Arial" w:cs="Arial"/>
          <w:sz w:val="24"/>
          <w:szCs w:val="24"/>
        </w:rPr>
        <w:t>,</w:t>
      </w:r>
      <w:r w:rsidRPr="009D7645">
        <w:rPr>
          <w:rFonts w:ascii="Arial" w:hAnsi="Arial" w:cs="Arial"/>
          <w:sz w:val="24"/>
          <w:szCs w:val="24"/>
        </w:rPr>
        <w:t xml:space="preserve"> em dois pontos das ilhas de congelamento onde esta</w:t>
      </w:r>
      <w:r w:rsidR="004C7F82" w:rsidRPr="009D7645">
        <w:rPr>
          <w:rFonts w:ascii="Arial" w:hAnsi="Arial" w:cs="Arial"/>
          <w:sz w:val="24"/>
          <w:szCs w:val="24"/>
        </w:rPr>
        <w:t xml:space="preserve">vam expostos os produtos, na parte superior do equipamento, ponto mais crítico, e na parte inferior. Avaliaram-se cortes de frango, pizzas e hambúrgueres, onde </w:t>
      </w:r>
      <w:r w:rsidR="00811A5D" w:rsidRPr="009D7645">
        <w:rPr>
          <w:rFonts w:ascii="Arial" w:hAnsi="Arial" w:cs="Arial"/>
          <w:sz w:val="24"/>
          <w:szCs w:val="24"/>
        </w:rPr>
        <w:t>foram realizadas</w:t>
      </w:r>
      <w:r w:rsidR="004C7F82" w:rsidRPr="009D7645">
        <w:rPr>
          <w:rFonts w:ascii="Arial" w:hAnsi="Arial" w:cs="Arial"/>
          <w:sz w:val="24"/>
          <w:szCs w:val="24"/>
        </w:rPr>
        <w:t xml:space="preserve"> 8 </w:t>
      </w:r>
      <w:r w:rsidR="00811A5D" w:rsidRPr="009D7645">
        <w:rPr>
          <w:rFonts w:ascii="Arial" w:hAnsi="Arial" w:cs="Arial"/>
          <w:sz w:val="24"/>
          <w:szCs w:val="24"/>
        </w:rPr>
        <w:t>avaliações</w:t>
      </w:r>
      <w:r w:rsidR="004C7F82" w:rsidRPr="009D7645">
        <w:rPr>
          <w:rFonts w:ascii="Arial" w:hAnsi="Arial" w:cs="Arial"/>
          <w:sz w:val="24"/>
          <w:szCs w:val="24"/>
        </w:rPr>
        <w:t xml:space="preserve"> para cada. Para o supermercado A, das 24 </w:t>
      </w:r>
      <w:r w:rsidR="00811A5D" w:rsidRPr="009D7645">
        <w:rPr>
          <w:rFonts w:ascii="Arial" w:hAnsi="Arial" w:cs="Arial"/>
          <w:sz w:val="24"/>
          <w:szCs w:val="24"/>
        </w:rPr>
        <w:t>avaliações</w:t>
      </w:r>
      <w:r w:rsidR="004C7F82" w:rsidRPr="009D7645">
        <w:rPr>
          <w:rFonts w:ascii="Arial" w:hAnsi="Arial" w:cs="Arial"/>
          <w:sz w:val="24"/>
          <w:szCs w:val="24"/>
        </w:rPr>
        <w:t>, apenas 4 estavam conformes, ou seja, 83,3% dos registros apresentaram não conformidades.</w:t>
      </w:r>
    </w:p>
    <w:p w14:paraId="79209A3B" w14:textId="236CEE85" w:rsidR="00811A5D" w:rsidRPr="009D7645" w:rsidRDefault="004C7F82"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 </w:t>
      </w:r>
    </w:p>
    <w:p w14:paraId="72C9B0FB" w14:textId="77777777" w:rsidR="00811A5D" w:rsidRPr="009D7645" w:rsidRDefault="00811A5D" w:rsidP="001C7090">
      <w:pPr>
        <w:pStyle w:val="SemEspaamento"/>
        <w:rPr>
          <w:rFonts w:ascii="Arial" w:hAnsi="Arial" w:cs="Arial"/>
          <w:sz w:val="24"/>
          <w:szCs w:val="24"/>
        </w:rPr>
      </w:pPr>
      <w:r w:rsidRPr="009D7645">
        <w:rPr>
          <w:rFonts w:ascii="Arial" w:hAnsi="Arial" w:cs="Arial"/>
          <w:sz w:val="24"/>
          <w:szCs w:val="24"/>
        </w:rPr>
        <w:t>Quadro 3 – Análise dos trabalhos selecionados para avaliação em supermercados</w:t>
      </w:r>
    </w:p>
    <w:tbl>
      <w:tblPr>
        <w:tblStyle w:val="Tabelacomgrade"/>
        <w:tblW w:w="9310" w:type="dxa"/>
        <w:tblLook w:val="04A0" w:firstRow="1" w:lastRow="0" w:firstColumn="1" w:lastColumn="0" w:noHBand="0" w:noVBand="1"/>
      </w:tblPr>
      <w:tblGrid>
        <w:gridCol w:w="1570"/>
        <w:gridCol w:w="3531"/>
        <w:gridCol w:w="893"/>
        <w:gridCol w:w="1777"/>
        <w:gridCol w:w="1539"/>
      </w:tblGrid>
      <w:tr w:rsidR="00811A5D" w:rsidRPr="009D7645" w14:paraId="64CD9387" w14:textId="77777777" w:rsidTr="00F671E0">
        <w:tc>
          <w:tcPr>
            <w:tcW w:w="1572" w:type="dxa"/>
            <w:vAlign w:val="center"/>
          </w:tcPr>
          <w:p w14:paraId="3E978E96" w14:textId="77777777" w:rsidR="00811A5D" w:rsidRPr="009D7645" w:rsidRDefault="00811A5D" w:rsidP="001C7090">
            <w:pPr>
              <w:pStyle w:val="SemEspaamento"/>
              <w:jc w:val="center"/>
              <w:rPr>
                <w:rFonts w:ascii="Arial" w:hAnsi="Arial" w:cs="Arial"/>
                <w:b/>
                <w:sz w:val="20"/>
                <w:szCs w:val="20"/>
              </w:rPr>
            </w:pPr>
            <w:r w:rsidRPr="009D7645">
              <w:rPr>
                <w:rFonts w:ascii="Arial" w:hAnsi="Arial" w:cs="Arial"/>
                <w:b/>
                <w:sz w:val="20"/>
                <w:szCs w:val="20"/>
              </w:rPr>
              <w:t>Autores</w:t>
            </w:r>
          </w:p>
        </w:tc>
        <w:tc>
          <w:tcPr>
            <w:tcW w:w="3639" w:type="dxa"/>
            <w:vAlign w:val="center"/>
          </w:tcPr>
          <w:p w14:paraId="5745DEA4" w14:textId="77777777" w:rsidR="00811A5D" w:rsidRPr="009D7645" w:rsidRDefault="00811A5D" w:rsidP="001C7090">
            <w:pPr>
              <w:pStyle w:val="SemEspaamento"/>
              <w:jc w:val="center"/>
              <w:rPr>
                <w:rFonts w:ascii="Arial" w:hAnsi="Arial" w:cs="Arial"/>
                <w:b/>
                <w:sz w:val="20"/>
                <w:szCs w:val="20"/>
              </w:rPr>
            </w:pPr>
            <w:r w:rsidRPr="009D7645">
              <w:rPr>
                <w:rFonts w:ascii="Arial" w:hAnsi="Arial" w:cs="Arial"/>
                <w:b/>
                <w:sz w:val="20"/>
                <w:szCs w:val="20"/>
              </w:rPr>
              <w:t>Tipo de análise</w:t>
            </w:r>
          </w:p>
        </w:tc>
        <w:tc>
          <w:tcPr>
            <w:tcW w:w="894" w:type="dxa"/>
            <w:vAlign w:val="center"/>
          </w:tcPr>
          <w:p w14:paraId="2E7B24BA" w14:textId="77777777" w:rsidR="00811A5D" w:rsidRPr="009D7645" w:rsidRDefault="00811A5D" w:rsidP="001C7090">
            <w:pPr>
              <w:pStyle w:val="SemEspaamento"/>
              <w:jc w:val="center"/>
              <w:rPr>
                <w:rFonts w:ascii="Arial" w:hAnsi="Arial" w:cs="Arial"/>
                <w:b/>
                <w:sz w:val="20"/>
                <w:szCs w:val="20"/>
              </w:rPr>
            </w:pPr>
            <w:r w:rsidRPr="009D7645">
              <w:rPr>
                <w:rFonts w:ascii="Arial" w:hAnsi="Arial" w:cs="Arial"/>
                <w:b/>
                <w:sz w:val="20"/>
                <w:szCs w:val="20"/>
              </w:rPr>
              <w:t>Estado</w:t>
            </w:r>
          </w:p>
        </w:tc>
        <w:tc>
          <w:tcPr>
            <w:tcW w:w="1800" w:type="dxa"/>
            <w:vAlign w:val="center"/>
          </w:tcPr>
          <w:p w14:paraId="453CC3AB" w14:textId="77777777" w:rsidR="00811A5D" w:rsidRPr="009D7645" w:rsidRDefault="00811A5D" w:rsidP="001C7090">
            <w:pPr>
              <w:pStyle w:val="SemEspaamento"/>
              <w:jc w:val="center"/>
              <w:rPr>
                <w:rFonts w:ascii="Arial" w:hAnsi="Arial" w:cs="Arial"/>
                <w:b/>
                <w:sz w:val="20"/>
                <w:szCs w:val="20"/>
              </w:rPr>
            </w:pPr>
            <w:r w:rsidRPr="009D7645">
              <w:rPr>
                <w:rFonts w:ascii="Arial" w:hAnsi="Arial" w:cs="Arial"/>
                <w:b/>
                <w:sz w:val="20"/>
                <w:szCs w:val="20"/>
              </w:rPr>
              <w:t>Violações de temperatura</w:t>
            </w:r>
          </w:p>
        </w:tc>
        <w:tc>
          <w:tcPr>
            <w:tcW w:w="1405" w:type="dxa"/>
            <w:vAlign w:val="center"/>
          </w:tcPr>
          <w:p w14:paraId="472B57A1" w14:textId="77777777" w:rsidR="00811A5D" w:rsidRPr="009D7645" w:rsidRDefault="00811A5D" w:rsidP="001C7090">
            <w:pPr>
              <w:pStyle w:val="SemEspaamento"/>
              <w:jc w:val="center"/>
              <w:rPr>
                <w:rFonts w:ascii="Arial" w:hAnsi="Arial" w:cs="Arial"/>
                <w:b/>
                <w:sz w:val="20"/>
                <w:szCs w:val="20"/>
              </w:rPr>
            </w:pPr>
            <w:r w:rsidRPr="009D7645">
              <w:rPr>
                <w:rFonts w:ascii="Arial" w:hAnsi="Arial" w:cs="Arial"/>
                <w:b/>
                <w:sz w:val="20"/>
                <w:szCs w:val="20"/>
              </w:rPr>
              <w:t>Porcentagem de não conformidade</w:t>
            </w:r>
          </w:p>
        </w:tc>
      </w:tr>
      <w:tr w:rsidR="00811A5D" w:rsidRPr="009D7645" w14:paraId="07ECD9BF" w14:textId="77777777" w:rsidTr="00F671E0">
        <w:tc>
          <w:tcPr>
            <w:tcW w:w="1572" w:type="dxa"/>
            <w:vAlign w:val="center"/>
          </w:tcPr>
          <w:p w14:paraId="3DA18C4B" w14:textId="5A33F5A0"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SANTOS (2014)</w:t>
            </w:r>
          </w:p>
        </w:tc>
        <w:tc>
          <w:tcPr>
            <w:tcW w:w="3639" w:type="dxa"/>
            <w:vAlign w:val="center"/>
          </w:tcPr>
          <w:p w14:paraId="798FE273"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Análise das condições higiênico-sanitárias de comercialização de folhosos em uma rede de supermercados em Brasília/DF</w:t>
            </w:r>
          </w:p>
        </w:tc>
        <w:tc>
          <w:tcPr>
            <w:tcW w:w="894" w:type="dxa"/>
            <w:vAlign w:val="center"/>
          </w:tcPr>
          <w:p w14:paraId="1FEF4160"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DF</w:t>
            </w:r>
          </w:p>
        </w:tc>
        <w:tc>
          <w:tcPr>
            <w:tcW w:w="1800" w:type="dxa"/>
            <w:vAlign w:val="center"/>
          </w:tcPr>
          <w:p w14:paraId="38ABD36C"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Produto folhoso: 15 a 18ºC</w:t>
            </w:r>
          </w:p>
        </w:tc>
        <w:tc>
          <w:tcPr>
            <w:tcW w:w="1405" w:type="dxa"/>
            <w:vAlign w:val="center"/>
          </w:tcPr>
          <w:p w14:paraId="32DA9E04"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100%</w:t>
            </w:r>
          </w:p>
        </w:tc>
      </w:tr>
      <w:tr w:rsidR="00811A5D" w:rsidRPr="009D7645" w14:paraId="024A331A" w14:textId="77777777" w:rsidTr="00F671E0">
        <w:tc>
          <w:tcPr>
            <w:tcW w:w="1572" w:type="dxa"/>
            <w:vAlign w:val="center"/>
          </w:tcPr>
          <w:p w14:paraId="246A2325"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PAZ et al. (2010)</w:t>
            </w:r>
          </w:p>
        </w:tc>
        <w:tc>
          <w:tcPr>
            <w:tcW w:w="3639" w:type="dxa"/>
            <w:vAlign w:val="center"/>
          </w:tcPr>
          <w:p w14:paraId="16D3031B"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 xml:space="preserve">Avaliação da temperatura das ilhas de congelamento e seus produtos em supermercados da cidade de </w:t>
            </w:r>
            <w:proofErr w:type="spellStart"/>
            <w:r w:rsidRPr="009D7645">
              <w:rPr>
                <w:rFonts w:ascii="Arial" w:hAnsi="Arial" w:cs="Arial"/>
                <w:sz w:val="20"/>
                <w:szCs w:val="20"/>
              </w:rPr>
              <w:t>Sobral-CE</w:t>
            </w:r>
            <w:proofErr w:type="spellEnd"/>
          </w:p>
        </w:tc>
        <w:tc>
          <w:tcPr>
            <w:tcW w:w="894" w:type="dxa"/>
            <w:vAlign w:val="center"/>
          </w:tcPr>
          <w:p w14:paraId="382AF348"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CE</w:t>
            </w:r>
          </w:p>
        </w:tc>
        <w:tc>
          <w:tcPr>
            <w:tcW w:w="1800" w:type="dxa"/>
            <w:vAlign w:val="center"/>
          </w:tcPr>
          <w:p w14:paraId="62C3EE24"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Produto congelado:</w:t>
            </w:r>
          </w:p>
          <w:p w14:paraId="1193C4E1"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-3,7ºC a 11,1ºC</w:t>
            </w:r>
          </w:p>
        </w:tc>
        <w:tc>
          <w:tcPr>
            <w:tcW w:w="1405" w:type="dxa"/>
            <w:vAlign w:val="center"/>
          </w:tcPr>
          <w:p w14:paraId="6CF4B17E"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81,3%</w:t>
            </w:r>
          </w:p>
        </w:tc>
      </w:tr>
      <w:tr w:rsidR="00811A5D" w:rsidRPr="009D7645" w14:paraId="45310B6B" w14:textId="77777777" w:rsidTr="00F671E0">
        <w:tc>
          <w:tcPr>
            <w:tcW w:w="1572" w:type="dxa"/>
            <w:vAlign w:val="center"/>
          </w:tcPr>
          <w:p w14:paraId="73971787" w14:textId="4A7926AF"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SANTOS (2015)</w:t>
            </w:r>
          </w:p>
        </w:tc>
        <w:tc>
          <w:tcPr>
            <w:tcW w:w="3639" w:type="dxa"/>
            <w:vAlign w:val="center"/>
          </w:tcPr>
          <w:p w14:paraId="066E80E6"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Qualidade da carne bovina em supermercados do município de Santiago/RS</w:t>
            </w:r>
          </w:p>
        </w:tc>
        <w:tc>
          <w:tcPr>
            <w:tcW w:w="894" w:type="dxa"/>
            <w:vAlign w:val="center"/>
          </w:tcPr>
          <w:p w14:paraId="58539C7E"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RS</w:t>
            </w:r>
          </w:p>
        </w:tc>
        <w:tc>
          <w:tcPr>
            <w:tcW w:w="1800" w:type="dxa"/>
            <w:vAlign w:val="center"/>
          </w:tcPr>
          <w:p w14:paraId="1AA77CAB"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Não informado</w:t>
            </w:r>
          </w:p>
        </w:tc>
        <w:tc>
          <w:tcPr>
            <w:tcW w:w="1405" w:type="dxa"/>
            <w:vAlign w:val="center"/>
          </w:tcPr>
          <w:p w14:paraId="26667F5E"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53,3%</w:t>
            </w:r>
          </w:p>
        </w:tc>
      </w:tr>
      <w:tr w:rsidR="00811A5D" w:rsidRPr="009D7645" w14:paraId="25930D3F" w14:textId="77777777" w:rsidTr="00F671E0">
        <w:tc>
          <w:tcPr>
            <w:tcW w:w="1572" w:type="dxa"/>
            <w:vAlign w:val="center"/>
          </w:tcPr>
          <w:p w14:paraId="058FF2A6"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BAPTISTA et al. (2013)</w:t>
            </w:r>
          </w:p>
        </w:tc>
        <w:tc>
          <w:tcPr>
            <w:tcW w:w="3639" w:type="dxa"/>
            <w:vAlign w:val="center"/>
          </w:tcPr>
          <w:p w14:paraId="7E5C778F"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Aspectos qualitativos da carne moída comercializada na região metropolitana do Recife-PE</w:t>
            </w:r>
          </w:p>
        </w:tc>
        <w:tc>
          <w:tcPr>
            <w:tcW w:w="894" w:type="dxa"/>
            <w:vAlign w:val="center"/>
          </w:tcPr>
          <w:p w14:paraId="3C639E10"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PE</w:t>
            </w:r>
          </w:p>
        </w:tc>
        <w:tc>
          <w:tcPr>
            <w:tcW w:w="1800" w:type="dxa"/>
            <w:vAlign w:val="center"/>
          </w:tcPr>
          <w:p w14:paraId="54B3A20E"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Produto resfriado: até 28ºC</w:t>
            </w:r>
          </w:p>
        </w:tc>
        <w:tc>
          <w:tcPr>
            <w:tcW w:w="1405" w:type="dxa"/>
            <w:vAlign w:val="center"/>
          </w:tcPr>
          <w:p w14:paraId="0A5CCF8D"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90%</w:t>
            </w:r>
          </w:p>
        </w:tc>
      </w:tr>
      <w:tr w:rsidR="00811A5D" w:rsidRPr="009D7645" w14:paraId="07280058" w14:textId="77777777" w:rsidTr="00F671E0">
        <w:tc>
          <w:tcPr>
            <w:tcW w:w="1572" w:type="dxa"/>
            <w:vAlign w:val="center"/>
          </w:tcPr>
          <w:p w14:paraId="156FE622"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MONTANHINI; PARADES (2015)</w:t>
            </w:r>
          </w:p>
        </w:tc>
        <w:tc>
          <w:tcPr>
            <w:tcW w:w="3639" w:type="dxa"/>
            <w:vAlign w:val="center"/>
          </w:tcPr>
          <w:p w14:paraId="00DC5B54"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Avaliação da temperatura e da qualidade do leite pasteurizado comercializado por supermercados em Curitiba, Paraná</w:t>
            </w:r>
          </w:p>
        </w:tc>
        <w:tc>
          <w:tcPr>
            <w:tcW w:w="894" w:type="dxa"/>
            <w:vAlign w:val="center"/>
          </w:tcPr>
          <w:p w14:paraId="20A8691A"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PR</w:t>
            </w:r>
          </w:p>
        </w:tc>
        <w:tc>
          <w:tcPr>
            <w:tcW w:w="1800" w:type="dxa"/>
            <w:vAlign w:val="center"/>
          </w:tcPr>
          <w:p w14:paraId="77D4DE23"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Produto resfriado: até 15ºC</w:t>
            </w:r>
          </w:p>
        </w:tc>
        <w:tc>
          <w:tcPr>
            <w:tcW w:w="1405" w:type="dxa"/>
            <w:vAlign w:val="center"/>
          </w:tcPr>
          <w:p w14:paraId="3C5AEC4C"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70%</w:t>
            </w:r>
          </w:p>
        </w:tc>
      </w:tr>
      <w:tr w:rsidR="00811A5D" w:rsidRPr="009D7645" w14:paraId="519BE2AF" w14:textId="77777777" w:rsidTr="00F671E0">
        <w:tc>
          <w:tcPr>
            <w:tcW w:w="1572" w:type="dxa"/>
            <w:vAlign w:val="center"/>
          </w:tcPr>
          <w:p w14:paraId="24A1F68E"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TEIXEIRA (2016)</w:t>
            </w:r>
          </w:p>
        </w:tc>
        <w:tc>
          <w:tcPr>
            <w:tcW w:w="3639" w:type="dxa"/>
            <w:vAlign w:val="center"/>
          </w:tcPr>
          <w:p w14:paraId="747C5D1B"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 xml:space="preserve">Avaliação da temperatura de conservação dos produtos cárneos comercializados em supermercados da cidade de </w:t>
            </w:r>
            <w:proofErr w:type="spellStart"/>
            <w:r w:rsidRPr="009D7645">
              <w:rPr>
                <w:rFonts w:ascii="Arial" w:hAnsi="Arial" w:cs="Arial"/>
                <w:sz w:val="20"/>
                <w:szCs w:val="20"/>
              </w:rPr>
              <w:t>Formiga-MG</w:t>
            </w:r>
            <w:proofErr w:type="spellEnd"/>
          </w:p>
        </w:tc>
        <w:tc>
          <w:tcPr>
            <w:tcW w:w="894" w:type="dxa"/>
            <w:vAlign w:val="center"/>
          </w:tcPr>
          <w:p w14:paraId="620CC580"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MG</w:t>
            </w:r>
          </w:p>
        </w:tc>
        <w:tc>
          <w:tcPr>
            <w:tcW w:w="1800" w:type="dxa"/>
            <w:vAlign w:val="center"/>
          </w:tcPr>
          <w:p w14:paraId="1F01A089"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Produto congelado: até -2,76ºC</w:t>
            </w:r>
          </w:p>
        </w:tc>
        <w:tc>
          <w:tcPr>
            <w:tcW w:w="1405" w:type="dxa"/>
            <w:vAlign w:val="center"/>
          </w:tcPr>
          <w:p w14:paraId="1C7863DD"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71,7%</w:t>
            </w:r>
          </w:p>
        </w:tc>
      </w:tr>
      <w:tr w:rsidR="00811A5D" w:rsidRPr="009D7645" w14:paraId="4282C8BB" w14:textId="77777777" w:rsidTr="00F671E0">
        <w:tc>
          <w:tcPr>
            <w:tcW w:w="1572" w:type="dxa"/>
            <w:vAlign w:val="center"/>
          </w:tcPr>
          <w:p w14:paraId="645445C3"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MORAES (2013)</w:t>
            </w:r>
          </w:p>
        </w:tc>
        <w:tc>
          <w:tcPr>
            <w:tcW w:w="3639" w:type="dxa"/>
            <w:vAlign w:val="center"/>
          </w:tcPr>
          <w:p w14:paraId="10054327"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 xml:space="preserve">Avaliação da temperatura de gôndolas de produtos de origem animal dos supermercados da cidade de </w:t>
            </w:r>
            <w:proofErr w:type="spellStart"/>
            <w:r w:rsidRPr="009D7645">
              <w:rPr>
                <w:rFonts w:ascii="Arial" w:hAnsi="Arial" w:cs="Arial"/>
                <w:sz w:val="20"/>
                <w:szCs w:val="20"/>
              </w:rPr>
              <w:t>Formiga-MG</w:t>
            </w:r>
            <w:proofErr w:type="spellEnd"/>
          </w:p>
        </w:tc>
        <w:tc>
          <w:tcPr>
            <w:tcW w:w="894" w:type="dxa"/>
            <w:vAlign w:val="center"/>
          </w:tcPr>
          <w:p w14:paraId="34EDE591"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MG</w:t>
            </w:r>
          </w:p>
        </w:tc>
        <w:tc>
          <w:tcPr>
            <w:tcW w:w="1800" w:type="dxa"/>
            <w:vAlign w:val="center"/>
          </w:tcPr>
          <w:p w14:paraId="258CC092"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Produto resfriado: -4ºC</w:t>
            </w:r>
          </w:p>
        </w:tc>
        <w:tc>
          <w:tcPr>
            <w:tcW w:w="1405" w:type="dxa"/>
            <w:vAlign w:val="center"/>
          </w:tcPr>
          <w:p w14:paraId="23C4732A"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12%</w:t>
            </w:r>
          </w:p>
        </w:tc>
      </w:tr>
      <w:tr w:rsidR="00811A5D" w:rsidRPr="009D7645" w14:paraId="312B1DC9" w14:textId="77777777" w:rsidTr="00F671E0">
        <w:tc>
          <w:tcPr>
            <w:tcW w:w="1572" w:type="dxa"/>
            <w:vAlign w:val="center"/>
          </w:tcPr>
          <w:p w14:paraId="2E5B89CC"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lastRenderedPageBreak/>
              <w:t>GUZZO et al. (2015)</w:t>
            </w:r>
          </w:p>
        </w:tc>
        <w:tc>
          <w:tcPr>
            <w:tcW w:w="3639" w:type="dxa"/>
            <w:vAlign w:val="center"/>
          </w:tcPr>
          <w:p w14:paraId="08C2251D"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Avaliação microbiológica e físico-química de peitos de frango de supermercados e feiras da região do Alto Uruguai gaúcho</w:t>
            </w:r>
          </w:p>
        </w:tc>
        <w:tc>
          <w:tcPr>
            <w:tcW w:w="894" w:type="dxa"/>
            <w:vAlign w:val="center"/>
          </w:tcPr>
          <w:p w14:paraId="1B168063"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RS</w:t>
            </w:r>
          </w:p>
        </w:tc>
        <w:tc>
          <w:tcPr>
            <w:tcW w:w="1800" w:type="dxa"/>
            <w:vAlign w:val="center"/>
          </w:tcPr>
          <w:p w14:paraId="494807F1"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Produto resfriado: até 10,5ºC</w:t>
            </w:r>
          </w:p>
        </w:tc>
        <w:tc>
          <w:tcPr>
            <w:tcW w:w="1405" w:type="dxa"/>
            <w:vAlign w:val="center"/>
          </w:tcPr>
          <w:p w14:paraId="6B65884F"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50%</w:t>
            </w:r>
          </w:p>
        </w:tc>
      </w:tr>
      <w:tr w:rsidR="00811A5D" w:rsidRPr="009D7645" w14:paraId="6FE2C663" w14:textId="77777777" w:rsidTr="00F671E0">
        <w:tc>
          <w:tcPr>
            <w:tcW w:w="1572" w:type="dxa"/>
            <w:vAlign w:val="center"/>
          </w:tcPr>
          <w:p w14:paraId="5E226ED3"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ROCHA et al. (2014)</w:t>
            </w:r>
          </w:p>
        </w:tc>
        <w:tc>
          <w:tcPr>
            <w:tcW w:w="3639" w:type="dxa"/>
            <w:vAlign w:val="center"/>
          </w:tcPr>
          <w:p w14:paraId="6A028771"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 xml:space="preserve">Conservação de produtos refrigerados e congelados expostos para a venda em supermercados da cidade de </w:t>
            </w:r>
            <w:proofErr w:type="spellStart"/>
            <w:r w:rsidRPr="009D7645">
              <w:rPr>
                <w:rFonts w:ascii="Arial" w:hAnsi="Arial" w:cs="Arial"/>
                <w:sz w:val="20"/>
                <w:szCs w:val="20"/>
              </w:rPr>
              <w:t>Palmas-TO</w:t>
            </w:r>
            <w:proofErr w:type="spellEnd"/>
          </w:p>
        </w:tc>
        <w:tc>
          <w:tcPr>
            <w:tcW w:w="894" w:type="dxa"/>
            <w:vAlign w:val="center"/>
          </w:tcPr>
          <w:p w14:paraId="7E12DE60"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TO</w:t>
            </w:r>
          </w:p>
        </w:tc>
        <w:tc>
          <w:tcPr>
            <w:tcW w:w="1800" w:type="dxa"/>
            <w:vAlign w:val="center"/>
          </w:tcPr>
          <w:p w14:paraId="34EA1165"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Produto resfriado: de 7,7 a 17,5ºC</w:t>
            </w:r>
          </w:p>
          <w:p w14:paraId="12AA27BC"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 xml:space="preserve">Produto congelado: </w:t>
            </w:r>
          </w:p>
          <w:p w14:paraId="24C31B2F"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-5,8 a 8,6ºC</w:t>
            </w:r>
          </w:p>
        </w:tc>
        <w:tc>
          <w:tcPr>
            <w:tcW w:w="1405" w:type="dxa"/>
            <w:vAlign w:val="center"/>
          </w:tcPr>
          <w:p w14:paraId="6BF6A347"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71%</w:t>
            </w:r>
          </w:p>
        </w:tc>
      </w:tr>
      <w:tr w:rsidR="00811A5D" w:rsidRPr="009D7645" w14:paraId="34BB080B" w14:textId="77777777" w:rsidTr="00F671E0">
        <w:tc>
          <w:tcPr>
            <w:tcW w:w="1572" w:type="dxa"/>
            <w:vAlign w:val="center"/>
          </w:tcPr>
          <w:p w14:paraId="69E1BDDF"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FERREIRA (2014)</w:t>
            </w:r>
          </w:p>
        </w:tc>
        <w:tc>
          <w:tcPr>
            <w:tcW w:w="3639" w:type="dxa"/>
            <w:vAlign w:val="center"/>
          </w:tcPr>
          <w:p w14:paraId="143E023C"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Temperatura de comercialização e qualidade microbiológica de carnes em supermercados de Ariquemes-RO</w:t>
            </w:r>
          </w:p>
        </w:tc>
        <w:tc>
          <w:tcPr>
            <w:tcW w:w="894" w:type="dxa"/>
            <w:vAlign w:val="center"/>
          </w:tcPr>
          <w:p w14:paraId="29E872B1"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RO</w:t>
            </w:r>
          </w:p>
        </w:tc>
        <w:tc>
          <w:tcPr>
            <w:tcW w:w="1800" w:type="dxa"/>
            <w:vAlign w:val="center"/>
          </w:tcPr>
          <w:p w14:paraId="5584C14C"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Produto resfriado: até 18ºC</w:t>
            </w:r>
          </w:p>
        </w:tc>
        <w:tc>
          <w:tcPr>
            <w:tcW w:w="1405" w:type="dxa"/>
            <w:vAlign w:val="center"/>
          </w:tcPr>
          <w:p w14:paraId="60F86802"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100%</w:t>
            </w:r>
          </w:p>
        </w:tc>
      </w:tr>
      <w:tr w:rsidR="00811A5D" w:rsidRPr="009D7645" w14:paraId="28CE58EC" w14:textId="77777777" w:rsidTr="00F671E0">
        <w:tc>
          <w:tcPr>
            <w:tcW w:w="1572" w:type="dxa"/>
            <w:vAlign w:val="center"/>
          </w:tcPr>
          <w:p w14:paraId="06305661"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CONCEIÇÃO; GONÇALVES (2009)</w:t>
            </w:r>
          </w:p>
        </w:tc>
        <w:tc>
          <w:tcPr>
            <w:tcW w:w="3639" w:type="dxa"/>
            <w:vAlign w:val="center"/>
          </w:tcPr>
          <w:p w14:paraId="076E8C8D"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 xml:space="preserve">Qualidade físico-química de mortadelas e carnes </w:t>
            </w:r>
            <w:proofErr w:type="spellStart"/>
            <w:proofErr w:type="gramStart"/>
            <w:r w:rsidRPr="009D7645">
              <w:rPr>
                <w:rFonts w:ascii="Arial" w:hAnsi="Arial" w:cs="Arial"/>
                <w:sz w:val="20"/>
                <w:szCs w:val="20"/>
              </w:rPr>
              <w:t>moídas,e</w:t>
            </w:r>
            <w:proofErr w:type="spellEnd"/>
            <w:proofErr w:type="gramEnd"/>
            <w:r w:rsidRPr="009D7645">
              <w:rPr>
                <w:rFonts w:ascii="Arial" w:hAnsi="Arial" w:cs="Arial"/>
                <w:sz w:val="20"/>
                <w:szCs w:val="20"/>
              </w:rPr>
              <w:t xml:space="preserve"> conhecimento dos consumidores na conservação destes produtos</w:t>
            </w:r>
          </w:p>
        </w:tc>
        <w:tc>
          <w:tcPr>
            <w:tcW w:w="894" w:type="dxa"/>
            <w:vAlign w:val="center"/>
          </w:tcPr>
          <w:p w14:paraId="3712B160"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RJ</w:t>
            </w:r>
          </w:p>
        </w:tc>
        <w:tc>
          <w:tcPr>
            <w:tcW w:w="1800" w:type="dxa"/>
            <w:vAlign w:val="center"/>
          </w:tcPr>
          <w:p w14:paraId="632B7389"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Produto resfriado: 4,1 até 15ºC</w:t>
            </w:r>
          </w:p>
        </w:tc>
        <w:tc>
          <w:tcPr>
            <w:tcW w:w="1405" w:type="dxa"/>
            <w:vAlign w:val="center"/>
          </w:tcPr>
          <w:p w14:paraId="14FC2970" w14:textId="77777777" w:rsidR="00811A5D" w:rsidRPr="009D7645" w:rsidRDefault="00811A5D" w:rsidP="001C7090">
            <w:pPr>
              <w:pStyle w:val="SemEspaamento"/>
              <w:jc w:val="center"/>
              <w:rPr>
                <w:rFonts w:ascii="Arial" w:hAnsi="Arial" w:cs="Arial"/>
                <w:sz w:val="20"/>
                <w:szCs w:val="20"/>
              </w:rPr>
            </w:pPr>
            <w:r w:rsidRPr="009D7645">
              <w:rPr>
                <w:rFonts w:ascii="Arial" w:hAnsi="Arial" w:cs="Arial"/>
                <w:sz w:val="20"/>
                <w:szCs w:val="20"/>
              </w:rPr>
              <w:t>60%</w:t>
            </w:r>
          </w:p>
        </w:tc>
      </w:tr>
    </w:tbl>
    <w:p w14:paraId="0F362829" w14:textId="77777777" w:rsidR="00811A5D" w:rsidRPr="009D7645" w:rsidRDefault="00811A5D" w:rsidP="001C7090">
      <w:pPr>
        <w:pStyle w:val="SemEspaamento"/>
        <w:spacing w:line="360" w:lineRule="auto"/>
        <w:jc w:val="both"/>
        <w:rPr>
          <w:rFonts w:ascii="Arial" w:hAnsi="Arial" w:cs="Arial"/>
          <w:sz w:val="20"/>
          <w:szCs w:val="24"/>
        </w:rPr>
      </w:pPr>
      <w:r w:rsidRPr="009D7645">
        <w:rPr>
          <w:rFonts w:ascii="Arial" w:hAnsi="Arial" w:cs="Arial"/>
          <w:sz w:val="20"/>
          <w:szCs w:val="24"/>
        </w:rPr>
        <w:t>Fonte: elaborado pelos autores.</w:t>
      </w:r>
    </w:p>
    <w:p w14:paraId="7BC8A3DC" w14:textId="77777777" w:rsidR="009C6CBF" w:rsidRPr="009D7645" w:rsidRDefault="009C6CBF" w:rsidP="001C7090">
      <w:pPr>
        <w:pStyle w:val="SemEspaamento"/>
        <w:spacing w:line="360" w:lineRule="auto"/>
        <w:ind w:firstLine="708"/>
        <w:jc w:val="both"/>
        <w:rPr>
          <w:rFonts w:ascii="Arial" w:hAnsi="Arial" w:cs="Arial"/>
          <w:sz w:val="24"/>
          <w:szCs w:val="24"/>
        </w:rPr>
      </w:pPr>
    </w:p>
    <w:p w14:paraId="2BAF58E1" w14:textId="50F92FFA" w:rsidR="00AB6565" w:rsidRPr="009D7645" w:rsidRDefault="004C7F82"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Os valores mais altos registrados para temperatura d</w:t>
      </w:r>
      <w:r w:rsidR="00867972" w:rsidRPr="009D7645">
        <w:rPr>
          <w:rFonts w:ascii="Arial" w:hAnsi="Arial" w:cs="Arial"/>
          <w:sz w:val="24"/>
          <w:szCs w:val="24"/>
        </w:rPr>
        <w:t>os</w:t>
      </w:r>
      <w:r w:rsidRPr="009D7645">
        <w:rPr>
          <w:rFonts w:ascii="Arial" w:hAnsi="Arial" w:cs="Arial"/>
          <w:sz w:val="24"/>
          <w:szCs w:val="24"/>
        </w:rPr>
        <w:t xml:space="preserve"> produtos foram de -3,7</w:t>
      </w:r>
      <w:r w:rsidR="00867972"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xml:space="preserve"> para cortes de frango, 4,9</w:t>
      </w:r>
      <w:r w:rsidR="00867972"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xml:space="preserve"> para pizzas congeladas e 1,3</w:t>
      </w:r>
      <w:r w:rsidR="00867972"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xml:space="preserve"> para hambúrgueres. Os resultados identificados para o supermercado B mostraram que</w:t>
      </w:r>
      <w:r w:rsidR="00811A5D" w:rsidRPr="009D7645">
        <w:rPr>
          <w:rFonts w:ascii="Arial" w:hAnsi="Arial" w:cs="Arial"/>
          <w:sz w:val="24"/>
          <w:szCs w:val="24"/>
        </w:rPr>
        <w:t>,</w:t>
      </w:r>
      <w:r w:rsidRPr="009D7645">
        <w:rPr>
          <w:rFonts w:ascii="Arial" w:hAnsi="Arial" w:cs="Arial"/>
          <w:sz w:val="24"/>
          <w:szCs w:val="24"/>
        </w:rPr>
        <w:t xml:space="preserve"> das 24 análises, 5 apresentaram conformidade, tendo um total de inadequação de 79,2%. As temperaturas mais críticas foram de 2,7</w:t>
      </w:r>
      <w:r w:rsidR="00867972"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xml:space="preserve"> para cortes de frango, 11,1</w:t>
      </w:r>
      <w:r w:rsidR="00867972"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xml:space="preserve"> para pizzas e 6,6</w:t>
      </w:r>
      <w:r w:rsidR="00867972"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xml:space="preserve"> para </w:t>
      </w:r>
      <w:r w:rsidR="00F46114" w:rsidRPr="009D7645">
        <w:rPr>
          <w:rFonts w:ascii="Arial" w:hAnsi="Arial" w:cs="Arial"/>
          <w:sz w:val="24"/>
          <w:szCs w:val="24"/>
        </w:rPr>
        <w:t>hambúrgueres, todos produtos congelados.</w:t>
      </w:r>
      <w:r w:rsidRPr="009D7645">
        <w:rPr>
          <w:rFonts w:ascii="Arial" w:hAnsi="Arial" w:cs="Arial"/>
          <w:sz w:val="24"/>
          <w:szCs w:val="24"/>
        </w:rPr>
        <w:t xml:space="preserve"> Considerando que produtos congelados devem ser mantidos a</w:t>
      </w:r>
      <w:r w:rsidR="00811A5D" w:rsidRPr="009D7645">
        <w:rPr>
          <w:rFonts w:ascii="Arial" w:hAnsi="Arial" w:cs="Arial"/>
          <w:sz w:val="24"/>
          <w:szCs w:val="24"/>
        </w:rPr>
        <w:t>,</w:t>
      </w:r>
      <w:r w:rsidRPr="009D7645">
        <w:rPr>
          <w:rFonts w:ascii="Arial" w:hAnsi="Arial" w:cs="Arial"/>
          <w:sz w:val="24"/>
          <w:szCs w:val="24"/>
        </w:rPr>
        <w:t xml:space="preserve"> no mínimo</w:t>
      </w:r>
      <w:r w:rsidR="00811A5D" w:rsidRPr="009D7645">
        <w:rPr>
          <w:rFonts w:ascii="Arial" w:hAnsi="Arial" w:cs="Arial"/>
          <w:sz w:val="24"/>
          <w:szCs w:val="24"/>
        </w:rPr>
        <w:t>,</w:t>
      </w:r>
      <w:r w:rsidRPr="009D7645">
        <w:rPr>
          <w:rFonts w:ascii="Arial" w:hAnsi="Arial" w:cs="Arial"/>
          <w:sz w:val="24"/>
          <w:szCs w:val="24"/>
        </w:rPr>
        <w:t xml:space="preserve"> -</w:t>
      </w:r>
      <w:r w:rsidR="00811A5D" w:rsidRPr="009D7645">
        <w:rPr>
          <w:rFonts w:ascii="Arial" w:hAnsi="Arial" w:cs="Arial"/>
          <w:sz w:val="24"/>
          <w:szCs w:val="24"/>
        </w:rPr>
        <w:t xml:space="preserve"> </w:t>
      </w:r>
      <w:r w:rsidRPr="009D7645">
        <w:rPr>
          <w:rFonts w:ascii="Arial" w:hAnsi="Arial" w:cs="Arial"/>
          <w:sz w:val="24"/>
          <w:szCs w:val="24"/>
        </w:rPr>
        <w:t xml:space="preserve">12ºC, os resultados verificados neste estudo apresentam preocupação devido </w:t>
      </w:r>
      <w:r w:rsidR="00811A5D" w:rsidRPr="009D7645">
        <w:rPr>
          <w:rFonts w:ascii="Arial" w:hAnsi="Arial" w:cs="Arial"/>
          <w:sz w:val="24"/>
          <w:szCs w:val="24"/>
        </w:rPr>
        <w:t xml:space="preserve">à </w:t>
      </w:r>
      <w:r w:rsidRPr="009D7645">
        <w:rPr>
          <w:rFonts w:ascii="Arial" w:hAnsi="Arial" w:cs="Arial"/>
          <w:sz w:val="24"/>
          <w:szCs w:val="24"/>
        </w:rPr>
        <w:t>exposição dos produtos a altas temperaturas</w:t>
      </w:r>
      <w:r w:rsidR="00867972" w:rsidRPr="009D7645">
        <w:rPr>
          <w:rFonts w:ascii="Arial" w:hAnsi="Arial" w:cs="Arial"/>
          <w:sz w:val="24"/>
          <w:szCs w:val="24"/>
        </w:rPr>
        <w:t>.</w:t>
      </w:r>
      <w:r w:rsidR="00791775" w:rsidRPr="009D7645">
        <w:rPr>
          <w:rFonts w:ascii="Arial" w:hAnsi="Arial" w:cs="Arial"/>
          <w:sz w:val="24"/>
          <w:szCs w:val="24"/>
        </w:rPr>
        <w:t xml:space="preserve"> </w:t>
      </w:r>
      <w:r w:rsidR="00720813" w:rsidRPr="009D7645">
        <w:rPr>
          <w:rFonts w:ascii="Arial" w:hAnsi="Arial" w:cs="Arial"/>
          <w:sz w:val="24"/>
          <w:szCs w:val="24"/>
        </w:rPr>
        <w:t xml:space="preserve">Os autores </w:t>
      </w:r>
      <w:r w:rsidR="00720813" w:rsidRPr="00CB3FC1">
        <w:rPr>
          <w:rFonts w:ascii="Arial" w:hAnsi="Arial" w:cs="Arial"/>
          <w:sz w:val="24"/>
          <w:szCs w:val="24"/>
        </w:rPr>
        <w:t>concluem que os estabelecimentos não seguiam as Boas Práticas de Fabricação</w:t>
      </w:r>
      <w:r w:rsidR="00867972" w:rsidRPr="00CB3FC1">
        <w:rPr>
          <w:rFonts w:ascii="Arial" w:hAnsi="Arial" w:cs="Arial"/>
          <w:sz w:val="24"/>
          <w:szCs w:val="24"/>
        </w:rPr>
        <w:t xml:space="preserve"> e que as </w:t>
      </w:r>
      <w:r w:rsidR="00CB3FC1" w:rsidRPr="00CB3FC1">
        <w:rPr>
          <w:rFonts w:ascii="Arial" w:hAnsi="Arial" w:cs="Arial"/>
          <w:sz w:val="24"/>
          <w:szCs w:val="24"/>
        </w:rPr>
        <w:t xml:space="preserve">não </w:t>
      </w:r>
      <w:r w:rsidR="00867972" w:rsidRPr="00CB3FC1">
        <w:rPr>
          <w:rFonts w:ascii="Arial" w:hAnsi="Arial" w:cs="Arial"/>
          <w:sz w:val="24"/>
          <w:szCs w:val="24"/>
        </w:rPr>
        <w:t>conformidades</w:t>
      </w:r>
      <w:r w:rsidR="00867972" w:rsidRPr="009D7645">
        <w:rPr>
          <w:rFonts w:ascii="Arial" w:hAnsi="Arial" w:cs="Arial"/>
          <w:sz w:val="24"/>
          <w:szCs w:val="24"/>
        </w:rPr>
        <w:t xml:space="preserve"> pode</w:t>
      </w:r>
      <w:r w:rsidR="00811A5D" w:rsidRPr="009D7645">
        <w:rPr>
          <w:rFonts w:ascii="Arial" w:hAnsi="Arial" w:cs="Arial"/>
          <w:sz w:val="24"/>
          <w:szCs w:val="24"/>
        </w:rPr>
        <w:t>riam</w:t>
      </w:r>
      <w:r w:rsidR="00867972" w:rsidRPr="009D7645">
        <w:rPr>
          <w:rFonts w:ascii="Arial" w:hAnsi="Arial" w:cs="Arial"/>
          <w:sz w:val="24"/>
          <w:szCs w:val="24"/>
        </w:rPr>
        <w:t xml:space="preserve"> afetar os consumidores que </w:t>
      </w:r>
      <w:r w:rsidR="00811A5D" w:rsidRPr="009D7645">
        <w:rPr>
          <w:rFonts w:ascii="Arial" w:hAnsi="Arial" w:cs="Arial"/>
          <w:sz w:val="24"/>
          <w:szCs w:val="24"/>
        </w:rPr>
        <w:t xml:space="preserve">consumissem </w:t>
      </w:r>
      <w:r w:rsidR="00867972" w:rsidRPr="009D7645">
        <w:rPr>
          <w:rFonts w:ascii="Arial" w:hAnsi="Arial" w:cs="Arial"/>
          <w:sz w:val="24"/>
          <w:szCs w:val="24"/>
        </w:rPr>
        <w:t>tais produtos.</w:t>
      </w:r>
    </w:p>
    <w:p w14:paraId="00F17B1F" w14:textId="77777777" w:rsidR="00F67FD9" w:rsidRPr="009D7645" w:rsidRDefault="00F67FD9"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Já </w:t>
      </w:r>
      <w:r w:rsidR="00791775" w:rsidRPr="009D7645">
        <w:rPr>
          <w:rFonts w:ascii="Arial" w:hAnsi="Arial" w:cs="Arial"/>
          <w:sz w:val="24"/>
          <w:szCs w:val="24"/>
        </w:rPr>
        <w:t xml:space="preserve">o estudo de </w:t>
      </w:r>
      <w:r w:rsidRPr="009D7645">
        <w:rPr>
          <w:rFonts w:ascii="Arial" w:hAnsi="Arial" w:cs="Arial"/>
          <w:sz w:val="24"/>
          <w:szCs w:val="24"/>
        </w:rPr>
        <w:t>Santos (2015) apresent</w:t>
      </w:r>
      <w:r w:rsidR="00867972" w:rsidRPr="009D7645">
        <w:rPr>
          <w:rFonts w:ascii="Arial" w:hAnsi="Arial" w:cs="Arial"/>
          <w:sz w:val="24"/>
          <w:szCs w:val="24"/>
        </w:rPr>
        <w:t>ou</w:t>
      </w:r>
      <w:r w:rsidRPr="009D7645">
        <w:rPr>
          <w:rFonts w:ascii="Arial" w:hAnsi="Arial" w:cs="Arial"/>
          <w:sz w:val="24"/>
          <w:szCs w:val="24"/>
        </w:rPr>
        <w:t xml:space="preserve"> como objetivo estud</w:t>
      </w:r>
      <w:r w:rsidR="00867972" w:rsidRPr="009D7645">
        <w:rPr>
          <w:rFonts w:ascii="Arial" w:hAnsi="Arial" w:cs="Arial"/>
          <w:sz w:val="24"/>
          <w:szCs w:val="24"/>
        </w:rPr>
        <w:t>ar</w:t>
      </w:r>
      <w:r w:rsidRPr="009D7645">
        <w:rPr>
          <w:rFonts w:ascii="Arial" w:hAnsi="Arial" w:cs="Arial"/>
          <w:sz w:val="24"/>
          <w:szCs w:val="24"/>
        </w:rPr>
        <w:t xml:space="preserve"> a avaliação da qualidade de carne bovina nos supermercados, avaliando as condições de exposição</w:t>
      </w:r>
      <w:r w:rsidR="00867972" w:rsidRPr="009D7645">
        <w:rPr>
          <w:rFonts w:ascii="Arial" w:hAnsi="Arial" w:cs="Arial"/>
          <w:sz w:val="24"/>
          <w:szCs w:val="24"/>
        </w:rPr>
        <w:t xml:space="preserve"> de temperatura </w:t>
      </w:r>
      <w:r w:rsidRPr="009D7645">
        <w:rPr>
          <w:rFonts w:ascii="Arial" w:hAnsi="Arial" w:cs="Arial"/>
          <w:sz w:val="24"/>
          <w:szCs w:val="24"/>
        </w:rPr>
        <w:t xml:space="preserve">e higiênico-sanitárias. Utilizou-se de termômetro para medir a temperatura da carne </w:t>
      </w:r>
      <w:r w:rsidRPr="009D7645">
        <w:rPr>
          <w:rFonts w:ascii="Arial" w:hAnsi="Arial" w:cs="Arial"/>
          <w:i/>
          <w:sz w:val="24"/>
          <w:szCs w:val="24"/>
        </w:rPr>
        <w:t>in natura</w:t>
      </w:r>
      <w:r w:rsidRPr="009D7645">
        <w:rPr>
          <w:rFonts w:ascii="Arial" w:hAnsi="Arial" w:cs="Arial"/>
          <w:sz w:val="24"/>
          <w:szCs w:val="24"/>
        </w:rPr>
        <w:t xml:space="preserve"> e aplicação de formulário de avaliação. Como resultado, identificou que os 3 supermercados apresentaram não conformidades com temperaturas divergentes ao solicitado pela legislação. Foram realizadas 6 visitas, registrando inconformidades em 90% das visitas realizadas para o supermercado 1, 20% para o supermercado 2 e 50% para o supermercado 3. </w:t>
      </w:r>
      <w:r w:rsidR="00BD52A3" w:rsidRPr="009D7645">
        <w:rPr>
          <w:rFonts w:ascii="Arial" w:hAnsi="Arial" w:cs="Arial"/>
          <w:sz w:val="24"/>
          <w:szCs w:val="24"/>
        </w:rPr>
        <w:t>O autor sugere</w:t>
      </w:r>
      <w:r w:rsidRPr="009D7645">
        <w:rPr>
          <w:rFonts w:ascii="Arial" w:hAnsi="Arial" w:cs="Arial"/>
          <w:sz w:val="24"/>
          <w:szCs w:val="24"/>
        </w:rPr>
        <w:t xml:space="preserve"> que problemas com temperatura nem sempre indicam que o refrigerador apresenta mau funcionamento, mas é </w:t>
      </w:r>
      <w:r w:rsidRPr="009D7645">
        <w:rPr>
          <w:rFonts w:ascii="Arial" w:hAnsi="Arial" w:cs="Arial"/>
          <w:sz w:val="24"/>
          <w:szCs w:val="24"/>
        </w:rPr>
        <w:lastRenderedPageBreak/>
        <w:t xml:space="preserve">possível que balcão expositor muito aberto permita altas trocas de calor com o ambiente, </w:t>
      </w:r>
      <w:r w:rsidR="00117A46" w:rsidRPr="009D7645">
        <w:rPr>
          <w:rFonts w:ascii="Arial" w:hAnsi="Arial" w:cs="Arial"/>
          <w:sz w:val="24"/>
          <w:szCs w:val="24"/>
        </w:rPr>
        <w:t xml:space="preserve">além dos fatores de </w:t>
      </w:r>
      <w:r w:rsidRPr="009D7645">
        <w:rPr>
          <w:rFonts w:ascii="Arial" w:hAnsi="Arial" w:cs="Arial"/>
          <w:sz w:val="24"/>
          <w:szCs w:val="24"/>
        </w:rPr>
        <w:t>forma de exposição do produto no equipamento e temperatura externa elevada.</w:t>
      </w:r>
      <w:r w:rsidR="00BD52A3" w:rsidRPr="009D7645">
        <w:rPr>
          <w:rFonts w:ascii="Arial" w:hAnsi="Arial" w:cs="Arial"/>
          <w:sz w:val="24"/>
          <w:szCs w:val="24"/>
        </w:rPr>
        <w:t xml:space="preserve"> </w:t>
      </w:r>
    </w:p>
    <w:p w14:paraId="4B0CFD66" w14:textId="0DC45B48" w:rsidR="00511BFE" w:rsidRPr="009D7645" w:rsidRDefault="00511BFE"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Em estudo realizado por Baptista et al. (2013), </w:t>
      </w:r>
      <w:r w:rsidR="00117A46" w:rsidRPr="009D7645">
        <w:rPr>
          <w:rFonts w:ascii="Arial" w:hAnsi="Arial" w:cs="Arial"/>
          <w:sz w:val="24"/>
          <w:szCs w:val="24"/>
        </w:rPr>
        <w:t>foram avaliadas</w:t>
      </w:r>
      <w:r w:rsidRPr="009D7645">
        <w:rPr>
          <w:rFonts w:ascii="Arial" w:hAnsi="Arial" w:cs="Arial"/>
          <w:sz w:val="24"/>
          <w:szCs w:val="24"/>
        </w:rPr>
        <w:t xml:space="preserve"> as condições de</w:t>
      </w:r>
      <w:r w:rsidR="0063371E" w:rsidRPr="009D7645">
        <w:rPr>
          <w:rFonts w:ascii="Arial" w:hAnsi="Arial" w:cs="Arial"/>
          <w:sz w:val="24"/>
          <w:szCs w:val="24"/>
        </w:rPr>
        <w:t xml:space="preserve"> armazenamento</w:t>
      </w:r>
      <w:r w:rsidRPr="009D7645">
        <w:rPr>
          <w:rFonts w:ascii="Arial" w:hAnsi="Arial" w:cs="Arial"/>
          <w:sz w:val="24"/>
          <w:szCs w:val="24"/>
        </w:rPr>
        <w:t xml:space="preserve"> </w:t>
      </w:r>
      <w:r w:rsidR="00117A46" w:rsidRPr="009D7645">
        <w:rPr>
          <w:rFonts w:ascii="Arial" w:hAnsi="Arial" w:cs="Arial"/>
          <w:sz w:val="24"/>
          <w:szCs w:val="24"/>
        </w:rPr>
        <w:t xml:space="preserve">de </w:t>
      </w:r>
      <w:r w:rsidRPr="00CB3FC1">
        <w:rPr>
          <w:rFonts w:ascii="Arial" w:hAnsi="Arial" w:cs="Arial"/>
          <w:sz w:val="24"/>
          <w:szCs w:val="24"/>
        </w:rPr>
        <w:t xml:space="preserve">carne moída em diferentes municípios com o objetivo de avaliar a qualidade físico-química e sensorial das amostras. Mercados públicos, açougues e </w:t>
      </w:r>
      <w:r w:rsidR="00CB3FC1" w:rsidRPr="00CB3FC1">
        <w:rPr>
          <w:rFonts w:ascii="Arial" w:hAnsi="Arial" w:cs="Arial"/>
          <w:sz w:val="24"/>
          <w:szCs w:val="24"/>
        </w:rPr>
        <w:t>mini</w:t>
      </w:r>
      <w:r w:rsidRPr="00CB3FC1">
        <w:rPr>
          <w:rFonts w:ascii="Arial" w:hAnsi="Arial" w:cs="Arial"/>
          <w:sz w:val="24"/>
          <w:szCs w:val="24"/>
        </w:rPr>
        <w:t>mercados foram analisados por meio de averiguação da temperatura de 20 amostras</w:t>
      </w:r>
      <w:r w:rsidRPr="009D7645">
        <w:rPr>
          <w:rFonts w:ascii="Arial" w:hAnsi="Arial" w:cs="Arial"/>
          <w:sz w:val="24"/>
          <w:szCs w:val="24"/>
        </w:rPr>
        <w:t xml:space="preserve"> com termômetro digital e testes de laboratório. Com relação </w:t>
      </w:r>
      <w:r w:rsidR="00117A46" w:rsidRPr="009D7645">
        <w:rPr>
          <w:rFonts w:ascii="Arial" w:hAnsi="Arial" w:cs="Arial"/>
          <w:sz w:val="24"/>
          <w:szCs w:val="24"/>
        </w:rPr>
        <w:t xml:space="preserve">à </w:t>
      </w:r>
      <w:r w:rsidRPr="009D7645">
        <w:rPr>
          <w:rFonts w:ascii="Arial" w:hAnsi="Arial" w:cs="Arial"/>
          <w:sz w:val="24"/>
          <w:szCs w:val="24"/>
        </w:rPr>
        <w:t xml:space="preserve">temperatura, somente 14 amostras encontravam-se em local refrigerado, sendo que apenas </w:t>
      </w:r>
      <w:r w:rsidR="00117A46" w:rsidRPr="009D7645">
        <w:rPr>
          <w:rFonts w:ascii="Arial" w:hAnsi="Arial" w:cs="Arial"/>
          <w:sz w:val="24"/>
          <w:szCs w:val="24"/>
        </w:rPr>
        <w:t xml:space="preserve">duas </w:t>
      </w:r>
      <w:r w:rsidRPr="009D7645">
        <w:rPr>
          <w:rFonts w:ascii="Arial" w:hAnsi="Arial" w:cs="Arial"/>
          <w:sz w:val="24"/>
          <w:szCs w:val="24"/>
        </w:rPr>
        <w:t>estavam com temperatura interna de refrigeração adequada e em nenhum dos estabelecimentos a temperatura do balcão expositor estava visível ao consumidor.</w:t>
      </w:r>
      <w:r w:rsidR="006534EA" w:rsidRPr="009D7645">
        <w:rPr>
          <w:rFonts w:ascii="Arial" w:hAnsi="Arial" w:cs="Arial"/>
          <w:sz w:val="24"/>
          <w:szCs w:val="24"/>
        </w:rPr>
        <w:t xml:space="preserve"> Sendo assim, 90% das carnes moídas estavam fora dos padrões de temperatura estabelecidos pela legislação, sendo que algumas amostras chegaram a apresentar temperatura de 28</w:t>
      </w:r>
      <w:r w:rsidR="0063371E" w:rsidRPr="009D7645">
        <w:rPr>
          <w:rFonts w:ascii="Arial" w:hAnsi="Arial" w:cs="Arial"/>
          <w:sz w:val="24"/>
          <w:szCs w:val="24"/>
        </w:rPr>
        <w:t xml:space="preserve"> </w:t>
      </w:r>
      <w:proofErr w:type="spellStart"/>
      <w:r w:rsidR="006534EA" w:rsidRPr="009D7645">
        <w:rPr>
          <w:rFonts w:ascii="Arial" w:hAnsi="Arial" w:cs="Arial"/>
          <w:sz w:val="24"/>
          <w:szCs w:val="24"/>
        </w:rPr>
        <w:t>ºC</w:t>
      </w:r>
      <w:proofErr w:type="spellEnd"/>
      <w:r w:rsidR="006534EA" w:rsidRPr="009D7645">
        <w:rPr>
          <w:rFonts w:ascii="Arial" w:hAnsi="Arial" w:cs="Arial"/>
          <w:sz w:val="24"/>
          <w:szCs w:val="24"/>
        </w:rPr>
        <w:t xml:space="preserve">, fator considerado de extremo risco devido </w:t>
      </w:r>
      <w:r w:rsidR="00791775" w:rsidRPr="009D7645">
        <w:rPr>
          <w:rFonts w:ascii="Arial" w:hAnsi="Arial" w:cs="Arial"/>
          <w:sz w:val="24"/>
          <w:szCs w:val="24"/>
        </w:rPr>
        <w:t>ao</w:t>
      </w:r>
      <w:r w:rsidR="0063371E" w:rsidRPr="009D7645">
        <w:rPr>
          <w:rFonts w:ascii="Arial" w:hAnsi="Arial" w:cs="Arial"/>
          <w:sz w:val="24"/>
          <w:szCs w:val="24"/>
        </w:rPr>
        <w:t xml:space="preserve"> crescimento </w:t>
      </w:r>
      <w:r w:rsidR="006534EA" w:rsidRPr="009D7645">
        <w:rPr>
          <w:rFonts w:ascii="Arial" w:hAnsi="Arial" w:cs="Arial"/>
          <w:sz w:val="24"/>
          <w:szCs w:val="24"/>
        </w:rPr>
        <w:t>de microrganismos. Com isso, os autores sugerem maior atuação dos órgãos fiscalizadores, sendo importante a aplicação de ações educativas e punitivas.</w:t>
      </w:r>
    </w:p>
    <w:p w14:paraId="4C62012E" w14:textId="77777777" w:rsidR="00E15C44" w:rsidRPr="009D7645" w:rsidRDefault="00E15C44" w:rsidP="001C7090">
      <w:pPr>
        <w:pStyle w:val="SemEspaamento"/>
        <w:spacing w:line="360" w:lineRule="auto"/>
        <w:ind w:firstLine="708"/>
        <w:jc w:val="both"/>
        <w:rPr>
          <w:rFonts w:ascii="Arial" w:hAnsi="Arial" w:cs="Arial"/>
          <w:sz w:val="24"/>
          <w:szCs w:val="24"/>
        </w:rPr>
      </w:pPr>
      <w:proofErr w:type="spellStart"/>
      <w:r w:rsidRPr="009D7645">
        <w:rPr>
          <w:rFonts w:ascii="Arial" w:hAnsi="Arial" w:cs="Arial"/>
          <w:sz w:val="24"/>
          <w:szCs w:val="24"/>
        </w:rPr>
        <w:t>Montanhini</w:t>
      </w:r>
      <w:proofErr w:type="spellEnd"/>
      <w:r w:rsidRPr="009D7645">
        <w:rPr>
          <w:rFonts w:ascii="Arial" w:hAnsi="Arial" w:cs="Arial"/>
          <w:sz w:val="24"/>
          <w:szCs w:val="24"/>
        </w:rPr>
        <w:t xml:space="preserve"> e </w:t>
      </w:r>
      <w:proofErr w:type="spellStart"/>
      <w:r w:rsidRPr="009D7645">
        <w:rPr>
          <w:rFonts w:ascii="Arial" w:hAnsi="Arial" w:cs="Arial"/>
          <w:sz w:val="24"/>
          <w:szCs w:val="24"/>
        </w:rPr>
        <w:t>Parades</w:t>
      </w:r>
      <w:proofErr w:type="spellEnd"/>
      <w:r w:rsidRPr="009D7645">
        <w:rPr>
          <w:rFonts w:ascii="Arial" w:hAnsi="Arial" w:cs="Arial"/>
          <w:sz w:val="24"/>
          <w:szCs w:val="24"/>
        </w:rPr>
        <w:t xml:space="preserve"> (2015) avaliar</w:t>
      </w:r>
      <w:r w:rsidR="0063371E" w:rsidRPr="009D7645">
        <w:rPr>
          <w:rFonts w:ascii="Arial" w:hAnsi="Arial" w:cs="Arial"/>
          <w:sz w:val="24"/>
          <w:szCs w:val="24"/>
        </w:rPr>
        <w:t>am</w:t>
      </w:r>
      <w:r w:rsidRPr="009D7645">
        <w:rPr>
          <w:rFonts w:ascii="Arial" w:hAnsi="Arial" w:cs="Arial"/>
          <w:sz w:val="24"/>
          <w:szCs w:val="24"/>
        </w:rPr>
        <w:t xml:space="preserve"> a temperatura de armazenamento do leite pasteurizado comercializado em supermercados e a sua influência na qualidade do produto. Para tal, realizaram 50 medições de temperatura em diferentes estabelecimentos, diretamente na gôndola, utilizando termômetro a </w:t>
      </w:r>
      <w:r w:rsidRPr="009D7645">
        <w:rPr>
          <w:rFonts w:ascii="Arial" w:hAnsi="Arial" w:cs="Arial"/>
          <w:i/>
          <w:sz w:val="24"/>
          <w:szCs w:val="24"/>
        </w:rPr>
        <w:t>laser</w:t>
      </w:r>
      <w:r w:rsidRPr="009D7645">
        <w:rPr>
          <w:rFonts w:ascii="Arial" w:hAnsi="Arial" w:cs="Arial"/>
          <w:sz w:val="24"/>
          <w:szCs w:val="24"/>
        </w:rPr>
        <w:t>. O limite de temperatura para este tipo de produto varia entre 0 a 7</w:t>
      </w:r>
      <w:r w:rsidR="00D6096F"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Os autores encontraram em sua pesquisa temperaturas de até 15</w:t>
      </w:r>
      <w:r w:rsidR="00D6096F"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xml:space="preserve"> em alguns estabelecimentos, </w:t>
      </w:r>
      <w:r w:rsidR="009D144F" w:rsidRPr="009D7645">
        <w:rPr>
          <w:rFonts w:ascii="Arial" w:hAnsi="Arial" w:cs="Arial"/>
          <w:sz w:val="24"/>
          <w:szCs w:val="24"/>
        </w:rPr>
        <w:t xml:space="preserve">nos quais </w:t>
      </w:r>
      <w:r w:rsidRPr="009D7645">
        <w:rPr>
          <w:rFonts w:ascii="Arial" w:hAnsi="Arial" w:cs="Arial"/>
          <w:sz w:val="24"/>
          <w:szCs w:val="24"/>
        </w:rPr>
        <w:t>70% das amostras apresentava valores superiores a 7</w:t>
      </w:r>
      <w:r w:rsidR="00D6096F" w:rsidRPr="009D7645">
        <w:rPr>
          <w:rFonts w:ascii="Arial" w:hAnsi="Arial" w:cs="Arial"/>
          <w:sz w:val="24"/>
          <w:szCs w:val="24"/>
        </w:rPr>
        <w:t xml:space="preserve"> </w:t>
      </w:r>
      <w:proofErr w:type="spellStart"/>
      <w:r w:rsidRPr="009D7645">
        <w:rPr>
          <w:rFonts w:ascii="Arial" w:hAnsi="Arial" w:cs="Arial"/>
          <w:sz w:val="24"/>
          <w:szCs w:val="24"/>
        </w:rPr>
        <w:t>ºC</w:t>
      </w:r>
      <w:proofErr w:type="spellEnd"/>
      <w:r w:rsidRPr="009D7645">
        <w:rPr>
          <w:rFonts w:ascii="Arial" w:hAnsi="Arial" w:cs="Arial"/>
          <w:sz w:val="24"/>
          <w:szCs w:val="24"/>
        </w:rPr>
        <w:t>. Com isso, desenvolveram um estudo de avaliação de contagem de coliformes e determinação de acidez. Ao final dos ensaios, verificaram que 35% das amostras estavam foram dos padrões de coliformes e 50% apresentavam acidez acima do valor estabelecido. Assim, foi possível que produtos submetidos a condições inadequadas de temperatura são afetados diretamente em sua qualidade, contribuindo para o desenvolvimento de microrganismos.</w:t>
      </w:r>
    </w:p>
    <w:p w14:paraId="66D41FD2" w14:textId="77777777" w:rsidR="007904B6" w:rsidRPr="009D7645" w:rsidRDefault="007904B6" w:rsidP="001C7090">
      <w:pPr>
        <w:pStyle w:val="SemEspaamento"/>
        <w:spacing w:line="360" w:lineRule="auto"/>
        <w:jc w:val="both"/>
        <w:rPr>
          <w:rFonts w:ascii="Arial" w:hAnsi="Arial" w:cs="Arial"/>
          <w:sz w:val="24"/>
          <w:szCs w:val="24"/>
        </w:rPr>
      </w:pPr>
      <w:r w:rsidRPr="009D7645">
        <w:rPr>
          <w:rFonts w:ascii="Arial" w:hAnsi="Arial" w:cs="Arial"/>
          <w:sz w:val="24"/>
          <w:szCs w:val="24"/>
        </w:rPr>
        <w:tab/>
      </w:r>
      <w:r w:rsidR="005847DF" w:rsidRPr="009D7645">
        <w:rPr>
          <w:rFonts w:ascii="Arial" w:hAnsi="Arial" w:cs="Arial"/>
          <w:sz w:val="24"/>
          <w:szCs w:val="24"/>
        </w:rPr>
        <w:t>O estudo de</w:t>
      </w:r>
      <w:r w:rsidRPr="009D7645">
        <w:rPr>
          <w:rFonts w:ascii="Arial" w:hAnsi="Arial" w:cs="Arial"/>
          <w:sz w:val="24"/>
          <w:szCs w:val="24"/>
        </w:rPr>
        <w:t xml:space="preserve"> Teixeira (2016) avaliou as temperaturas de conservação das ilhas de comercialização de produtos cárneos em dois supermercados de grande porte, verificando ainda as temperaturas marcadas pelos termostatos presente</w:t>
      </w:r>
      <w:r w:rsidR="0029097D" w:rsidRPr="009D7645">
        <w:rPr>
          <w:rFonts w:ascii="Arial" w:hAnsi="Arial" w:cs="Arial"/>
          <w:sz w:val="24"/>
          <w:szCs w:val="24"/>
        </w:rPr>
        <w:t>s</w:t>
      </w:r>
      <w:r w:rsidRPr="009D7645">
        <w:rPr>
          <w:rFonts w:ascii="Arial" w:hAnsi="Arial" w:cs="Arial"/>
          <w:sz w:val="24"/>
          <w:szCs w:val="24"/>
        </w:rPr>
        <w:t xml:space="preserve"> nas mesmas. Para desenvolvimento do estudo, utilizou de termômetro </w:t>
      </w:r>
      <w:r w:rsidRPr="009D7645">
        <w:rPr>
          <w:rFonts w:ascii="Arial" w:hAnsi="Arial" w:cs="Arial"/>
          <w:sz w:val="24"/>
          <w:szCs w:val="24"/>
        </w:rPr>
        <w:lastRenderedPageBreak/>
        <w:t xml:space="preserve">infravermelho </w:t>
      </w:r>
      <w:r w:rsidR="0029097D" w:rsidRPr="009D7645">
        <w:rPr>
          <w:rFonts w:ascii="Arial" w:hAnsi="Arial" w:cs="Arial"/>
          <w:sz w:val="24"/>
          <w:szCs w:val="24"/>
        </w:rPr>
        <w:t>a</w:t>
      </w:r>
      <w:r w:rsidRPr="009D7645">
        <w:rPr>
          <w:rFonts w:ascii="Arial" w:hAnsi="Arial" w:cs="Arial"/>
          <w:sz w:val="24"/>
          <w:szCs w:val="24"/>
        </w:rPr>
        <w:t xml:space="preserve"> laser, </w:t>
      </w:r>
      <w:r w:rsidR="009D144F" w:rsidRPr="009D7645">
        <w:rPr>
          <w:rFonts w:ascii="Arial" w:hAnsi="Arial" w:cs="Arial"/>
          <w:sz w:val="24"/>
          <w:szCs w:val="24"/>
        </w:rPr>
        <w:t>com o qual</w:t>
      </w:r>
      <w:r w:rsidRPr="009D7645">
        <w:rPr>
          <w:rFonts w:ascii="Arial" w:hAnsi="Arial" w:cs="Arial"/>
          <w:sz w:val="24"/>
          <w:szCs w:val="24"/>
        </w:rPr>
        <w:t xml:space="preserve"> avaliou ilhas de congelamento que armazenavam peixes inteiros ou em postas, cortes de frango e </w:t>
      </w:r>
      <w:proofErr w:type="spellStart"/>
      <w:r w:rsidRPr="009D7645">
        <w:rPr>
          <w:rFonts w:ascii="Arial" w:hAnsi="Arial" w:cs="Arial"/>
          <w:sz w:val="24"/>
          <w:szCs w:val="24"/>
        </w:rPr>
        <w:t>hambúrguers</w:t>
      </w:r>
      <w:proofErr w:type="spellEnd"/>
      <w:r w:rsidRPr="009D7645">
        <w:rPr>
          <w:rFonts w:ascii="Arial" w:hAnsi="Arial" w:cs="Arial"/>
          <w:sz w:val="24"/>
          <w:szCs w:val="24"/>
        </w:rPr>
        <w:t>/</w:t>
      </w:r>
      <w:proofErr w:type="spellStart"/>
      <w:r w:rsidRPr="009D7645">
        <w:rPr>
          <w:rFonts w:ascii="Arial" w:hAnsi="Arial" w:cs="Arial"/>
          <w:i/>
          <w:sz w:val="24"/>
          <w:szCs w:val="24"/>
        </w:rPr>
        <w:t>nuggets</w:t>
      </w:r>
      <w:proofErr w:type="spellEnd"/>
      <w:r w:rsidRPr="009D7645">
        <w:rPr>
          <w:rFonts w:ascii="Arial" w:hAnsi="Arial" w:cs="Arial"/>
          <w:sz w:val="24"/>
          <w:szCs w:val="24"/>
        </w:rPr>
        <w:t>, escolhendo alguns pontos já determinados como cantos esquerdo, direito e meio das ilhas. Nos resultados, constatou-se que apenas um supermercado apresentava termostato com temperatura adequada</w:t>
      </w:r>
      <w:r w:rsidR="009D144F" w:rsidRPr="009D7645">
        <w:rPr>
          <w:rFonts w:ascii="Arial" w:hAnsi="Arial" w:cs="Arial"/>
          <w:sz w:val="24"/>
          <w:szCs w:val="24"/>
        </w:rPr>
        <w:t xml:space="preserve"> e</w:t>
      </w:r>
      <w:r w:rsidRPr="009D7645">
        <w:rPr>
          <w:rFonts w:ascii="Arial" w:hAnsi="Arial" w:cs="Arial"/>
          <w:sz w:val="24"/>
          <w:szCs w:val="24"/>
        </w:rPr>
        <w:t xml:space="preserve"> foi possível verificar que</w:t>
      </w:r>
      <w:r w:rsidR="002C226E" w:rsidRPr="009D7645">
        <w:rPr>
          <w:rFonts w:ascii="Arial" w:hAnsi="Arial" w:cs="Arial"/>
          <w:sz w:val="24"/>
          <w:szCs w:val="24"/>
        </w:rPr>
        <w:t xml:space="preserve"> </w:t>
      </w:r>
      <w:r w:rsidRPr="009D7645">
        <w:rPr>
          <w:rFonts w:ascii="Arial" w:hAnsi="Arial" w:cs="Arial"/>
          <w:sz w:val="24"/>
          <w:szCs w:val="24"/>
        </w:rPr>
        <w:t>70% das ilhas apresentaram temperaturas fora do estabelecido.</w:t>
      </w:r>
      <w:r w:rsidR="002C226E" w:rsidRPr="009D7645">
        <w:rPr>
          <w:rFonts w:ascii="Arial" w:hAnsi="Arial" w:cs="Arial"/>
          <w:sz w:val="24"/>
          <w:szCs w:val="24"/>
        </w:rPr>
        <w:t xml:space="preserve"> </w:t>
      </w:r>
      <w:r w:rsidRPr="009D7645">
        <w:rPr>
          <w:rFonts w:ascii="Arial" w:hAnsi="Arial" w:cs="Arial"/>
          <w:sz w:val="24"/>
          <w:szCs w:val="24"/>
        </w:rPr>
        <w:t>Conclui-se que as verificações de temperatura devem ser uma prática constante, visto que o seu não cumprimento pode</w:t>
      </w:r>
      <w:r w:rsidR="00970623" w:rsidRPr="009D7645">
        <w:rPr>
          <w:rFonts w:ascii="Arial" w:hAnsi="Arial" w:cs="Arial"/>
          <w:sz w:val="24"/>
          <w:szCs w:val="24"/>
        </w:rPr>
        <w:t xml:space="preserve"> propiciar o desenvolvimento de micro-organismos que causam riscos à saúde e </w:t>
      </w:r>
      <w:r w:rsidRPr="009D7645">
        <w:rPr>
          <w:rFonts w:ascii="Arial" w:hAnsi="Arial" w:cs="Arial"/>
          <w:sz w:val="24"/>
          <w:szCs w:val="24"/>
        </w:rPr>
        <w:t xml:space="preserve">mudanças nas características organolépticas </w:t>
      </w:r>
      <w:r w:rsidR="00970623" w:rsidRPr="009D7645">
        <w:rPr>
          <w:rFonts w:ascii="Arial" w:hAnsi="Arial" w:cs="Arial"/>
          <w:sz w:val="24"/>
          <w:szCs w:val="24"/>
        </w:rPr>
        <w:t xml:space="preserve">do produto, </w:t>
      </w:r>
      <w:r w:rsidRPr="009D7645">
        <w:rPr>
          <w:rFonts w:ascii="Arial" w:hAnsi="Arial" w:cs="Arial"/>
          <w:sz w:val="24"/>
          <w:szCs w:val="24"/>
        </w:rPr>
        <w:t>tais como textura e perdas no sabor</w:t>
      </w:r>
      <w:r w:rsidR="00970623" w:rsidRPr="009D7645">
        <w:rPr>
          <w:rFonts w:ascii="Arial" w:hAnsi="Arial" w:cs="Arial"/>
          <w:sz w:val="24"/>
          <w:szCs w:val="24"/>
        </w:rPr>
        <w:t>.</w:t>
      </w:r>
      <w:r w:rsidR="003A08EE" w:rsidRPr="009D7645">
        <w:rPr>
          <w:rFonts w:ascii="Arial" w:hAnsi="Arial" w:cs="Arial"/>
          <w:sz w:val="24"/>
          <w:szCs w:val="24"/>
        </w:rPr>
        <w:t xml:space="preserve"> Portanto, é indispensável que os órgãos competentes realizem fiscalizações periódicas nos comércios, exigindo o controle periódico. </w:t>
      </w:r>
    </w:p>
    <w:p w14:paraId="72D59A85" w14:textId="77777777" w:rsidR="005847DF" w:rsidRPr="009D7645" w:rsidRDefault="005847DF" w:rsidP="001C7090">
      <w:pPr>
        <w:pStyle w:val="SemEspaamento"/>
        <w:spacing w:line="360" w:lineRule="auto"/>
        <w:jc w:val="both"/>
        <w:rPr>
          <w:rFonts w:ascii="Arial" w:hAnsi="Arial" w:cs="Arial"/>
          <w:sz w:val="24"/>
          <w:szCs w:val="24"/>
        </w:rPr>
      </w:pPr>
      <w:r w:rsidRPr="009D7645">
        <w:rPr>
          <w:rFonts w:ascii="Arial" w:hAnsi="Arial" w:cs="Arial"/>
          <w:sz w:val="24"/>
          <w:szCs w:val="24"/>
        </w:rPr>
        <w:tab/>
        <w:t>Em pesquisa similar, Moraes (2013) teve como objetivo avaliar a temperatura de refrigeração de balcões de armazenamento de queijos e derivados lácteos</w:t>
      </w:r>
      <w:r w:rsidR="00B37998" w:rsidRPr="009D7645">
        <w:rPr>
          <w:rFonts w:ascii="Arial" w:hAnsi="Arial" w:cs="Arial"/>
          <w:sz w:val="24"/>
          <w:szCs w:val="24"/>
        </w:rPr>
        <w:t xml:space="preserve"> (requeijão e iogurte)</w:t>
      </w:r>
      <w:r w:rsidRPr="009D7645">
        <w:rPr>
          <w:rFonts w:ascii="Arial" w:hAnsi="Arial" w:cs="Arial"/>
          <w:sz w:val="24"/>
          <w:szCs w:val="24"/>
        </w:rPr>
        <w:t xml:space="preserve"> de t</w:t>
      </w:r>
      <w:r w:rsidR="00F46114" w:rsidRPr="009D7645">
        <w:rPr>
          <w:rFonts w:ascii="Arial" w:hAnsi="Arial" w:cs="Arial"/>
          <w:sz w:val="24"/>
          <w:szCs w:val="24"/>
        </w:rPr>
        <w:t>rês supermercados de médio porte de Minas Gerais. As</w:t>
      </w:r>
      <w:r w:rsidRPr="009D7645">
        <w:rPr>
          <w:rFonts w:ascii="Arial" w:hAnsi="Arial" w:cs="Arial"/>
          <w:sz w:val="24"/>
          <w:szCs w:val="24"/>
        </w:rPr>
        <w:t xml:space="preserve"> aferições da temperatura foram realizadas nas gôndolas de três supermercados, em três posições diferentes (canto esquerdo, meio e direit</w:t>
      </w:r>
      <w:r w:rsidR="00B37998" w:rsidRPr="009D7645">
        <w:rPr>
          <w:rFonts w:ascii="Arial" w:hAnsi="Arial" w:cs="Arial"/>
          <w:sz w:val="24"/>
          <w:szCs w:val="24"/>
        </w:rPr>
        <w:t xml:space="preserve">o). </w:t>
      </w:r>
      <w:r w:rsidR="00CB0E69" w:rsidRPr="009D7645">
        <w:rPr>
          <w:rFonts w:ascii="Arial" w:hAnsi="Arial" w:cs="Arial"/>
          <w:sz w:val="24"/>
          <w:szCs w:val="24"/>
        </w:rPr>
        <w:t xml:space="preserve">Produtos derivados do leite devem se manter a temperatura </w:t>
      </w:r>
      <w:r w:rsidR="00B37998" w:rsidRPr="009D7645">
        <w:rPr>
          <w:rFonts w:ascii="Arial" w:hAnsi="Arial" w:cs="Arial"/>
          <w:sz w:val="24"/>
          <w:szCs w:val="24"/>
        </w:rPr>
        <w:t>na faixa de 1 a 10</w:t>
      </w:r>
      <w:r w:rsidR="00B85702" w:rsidRPr="009D7645">
        <w:rPr>
          <w:rFonts w:ascii="Arial" w:hAnsi="Arial" w:cs="Arial"/>
          <w:sz w:val="24"/>
          <w:szCs w:val="24"/>
        </w:rPr>
        <w:t xml:space="preserve"> </w:t>
      </w:r>
      <w:proofErr w:type="spellStart"/>
      <w:r w:rsidR="00B37998" w:rsidRPr="009D7645">
        <w:rPr>
          <w:rFonts w:ascii="Arial" w:hAnsi="Arial" w:cs="Arial"/>
          <w:sz w:val="24"/>
          <w:szCs w:val="24"/>
        </w:rPr>
        <w:t>ºC</w:t>
      </w:r>
      <w:proofErr w:type="spellEnd"/>
      <w:r w:rsidR="00CB0E69" w:rsidRPr="009D7645">
        <w:rPr>
          <w:rFonts w:ascii="Arial" w:hAnsi="Arial" w:cs="Arial"/>
          <w:sz w:val="24"/>
          <w:szCs w:val="24"/>
        </w:rPr>
        <w:t xml:space="preserve">. </w:t>
      </w:r>
      <w:r w:rsidR="00B37998" w:rsidRPr="009D7645">
        <w:rPr>
          <w:rFonts w:ascii="Arial" w:hAnsi="Arial" w:cs="Arial"/>
          <w:sz w:val="24"/>
          <w:szCs w:val="24"/>
        </w:rPr>
        <w:t>Nos resultados, o autor mostra que não houve abusos de temperatura para dois supermercados. Através da avaliação das aferições verific</w:t>
      </w:r>
      <w:r w:rsidR="00B85702" w:rsidRPr="009D7645">
        <w:rPr>
          <w:rFonts w:ascii="Arial" w:hAnsi="Arial" w:cs="Arial"/>
          <w:sz w:val="24"/>
          <w:szCs w:val="24"/>
        </w:rPr>
        <w:t>ou</w:t>
      </w:r>
      <w:r w:rsidR="00B37998" w:rsidRPr="009D7645">
        <w:rPr>
          <w:rFonts w:ascii="Arial" w:hAnsi="Arial" w:cs="Arial"/>
          <w:sz w:val="24"/>
          <w:szCs w:val="24"/>
        </w:rPr>
        <w:t>-se que, de fato, as temperaturas mantiveram-se abaixo de 10</w:t>
      </w:r>
      <w:r w:rsidR="00B85702" w:rsidRPr="009D7645">
        <w:rPr>
          <w:rFonts w:ascii="Arial" w:hAnsi="Arial" w:cs="Arial"/>
          <w:sz w:val="24"/>
          <w:szCs w:val="24"/>
        </w:rPr>
        <w:t xml:space="preserve"> </w:t>
      </w:r>
      <w:proofErr w:type="spellStart"/>
      <w:r w:rsidR="00B37998" w:rsidRPr="009D7645">
        <w:rPr>
          <w:rFonts w:ascii="Arial" w:hAnsi="Arial" w:cs="Arial"/>
          <w:sz w:val="24"/>
          <w:szCs w:val="24"/>
        </w:rPr>
        <w:t>ºC</w:t>
      </w:r>
      <w:proofErr w:type="spellEnd"/>
      <w:r w:rsidR="00B37998" w:rsidRPr="009D7645">
        <w:rPr>
          <w:rFonts w:ascii="Arial" w:hAnsi="Arial" w:cs="Arial"/>
          <w:sz w:val="24"/>
          <w:szCs w:val="24"/>
        </w:rPr>
        <w:t>. Entretanto, algumas aferições mostra</w:t>
      </w:r>
      <w:r w:rsidR="00B85702" w:rsidRPr="009D7645">
        <w:rPr>
          <w:rFonts w:ascii="Arial" w:hAnsi="Arial" w:cs="Arial"/>
          <w:sz w:val="24"/>
          <w:szCs w:val="24"/>
        </w:rPr>
        <w:t>ra</w:t>
      </w:r>
      <w:r w:rsidR="00B37998" w:rsidRPr="009D7645">
        <w:rPr>
          <w:rFonts w:ascii="Arial" w:hAnsi="Arial" w:cs="Arial"/>
          <w:sz w:val="24"/>
          <w:szCs w:val="24"/>
        </w:rPr>
        <w:t xml:space="preserve">m que no supermercado </w:t>
      </w:r>
      <w:r w:rsidR="00B85702" w:rsidRPr="009D7645">
        <w:rPr>
          <w:rFonts w:ascii="Arial" w:hAnsi="Arial" w:cs="Arial"/>
          <w:sz w:val="24"/>
          <w:szCs w:val="24"/>
        </w:rPr>
        <w:t>1</w:t>
      </w:r>
      <w:r w:rsidR="00B37998" w:rsidRPr="009D7645">
        <w:rPr>
          <w:rFonts w:ascii="Arial" w:hAnsi="Arial" w:cs="Arial"/>
          <w:sz w:val="24"/>
          <w:szCs w:val="24"/>
        </w:rPr>
        <w:t xml:space="preserve"> foram registradas temperaturas abaixo de 1</w:t>
      </w:r>
      <w:r w:rsidR="00B85702" w:rsidRPr="009D7645">
        <w:rPr>
          <w:rFonts w:ascii="Arial" w:hAnsi="Arial" w:cs="Arial"/>
          <w:sz w:val="24"/>
          <w:szCs w:val="24"/>
        </w:rPr>
        <w:t xml:space="preserve"> </w:t>
      </w:r>
      <w:proofErr w:type="spellStart"/>
      <w:r w:rsidR="00B37998" w:rsidRPr="009D7645">
        <w:rPr>
          <w:rFonts w:ascii="Arial" w:hAnsi="Arial" w:cs="Arial"/>
          <w:sz w:val="24"/>
          <w:szCs w:val="24"/>
        </w:rPr>
        <w:t>ºC</w:t>
      </w:r>
      <w:proofErr w:type="spellEnd"/>
      <w:r w:rsidR="00B37998" w:rsidRPr="009D7645">
        <w:rPr>
          <w:rFonts w:ascii="Arial" w:hAnsi="Arial" w:cs="Arial"/>
          <w:sz w:val="24"/>
          <w:szCs w:val="24"/>
        </w:rPr>
        <w:t>, chegando a até -4</w:t>
      </w:r>
      <w:r w:rsidR="00B85702" w:rsidRPr="009D7645">
        <w:rPr>
          <w:rFonts w:ascii="Arial" w:hAnsi="Arial" w:cs="Arial"/>
          <w:sz w:val="24"/>
          <w:szCs w:val="24"/>
        </w:rPr>
        <w:t xml:space="preserve"> </w:t>
      </w:r>
      <w:proofErr w:type="spellStart"/>
      <w:r w:rsidR="00B37998" w:rsidRPr="009D7645">
        <w:rPr>
          <w:rFonts w:ascii="Arial" w:hAnsi="Arial" w:cs="Arial"/>
          <w:sz w:val="24"/>
          <w:szCs w:val="24"/>
        </w:rPr>
        <w:t>ºC</w:t>
      </w:r>
      <w:proofErr w:type="spellEnd"/>
      <w:r w:rsidR="00B37998" w:rsidRPr="009D7645">
        <w:rPr>
          <w:rFonts w:ascii="Arial" w:hAnsi="Arial" w:cs="Arial"/>
          <w:sz w:val="24"/>
          <w:szCs w:val="24"/>
        </w:rPr>
        <w:t>. Este tipo de abuso de temperatura é comum para produtos refrigerados e também afetam a sua qualidade, visto que se aproximam de temperaturas de congelamento</w:t>
      </w:r>
      <w:r w:rsidR="00B85702" w:rsidRPr="009D7645">
        <w:rPr>
          <w:rFonts w:ascii="Arial" w:hAnsi="Arial" w:cs="Arial"/>
          <w:sz w:val="24"/>
          <w:szCs w:val="24"/>
        </w:rPr>
        <w:t xml:space="preserve">, o que acarreta problemas na </w:t>
      </w:r>
      <w:r w:rsidR="002C226E" w:rsidRPr="009D7645">
        <w:rPr>
          <w:rFonts w:ascii="Arial" w:hAnsi="Arial" w:cs="Arial"/>
          <w:sz w:val="24"/>
          <w:szCs w:val="24"/>
        </w:rPr>
        <w:t xml:space="preserve">qualidade </w:t>
      </w:r>
      <w:r w:rsidR="00B85702" w:rsidRPr="009D7645">
        <w:rPr>
          <w:rFonts w:ascii="Arial" w:hAnsi="Arial" w:cs="Arial"/>
          <w:sz w:val="24"/>
          <w:szCs w:val="24"/>
        </w:rPr>
        <w:t>sensorial do alimento</w:t>
      </w:r>
      <w:r w:rsidR="00B37998" w:rsidRPr="009D7645">
        <w:rPr>
          <w:rFonts w:ascii="Arial" w:hAnsi="Arial" w:cs="Arial"/>
          <w:sz w:val="24"/>
          <w:szCs w:val="24"/>
        </w:rPr>
        <w:t xml:space="preserve">. No terceiro supermercado, verificou-se temperaturas muito próximas ao limite exigido, sendo que 12% das medições apresentaram resultados fora do padrão. </w:t>
      </w:r>
      <w:r w:rsidR="00CB0E69" w:rsidRPr="009D7645">
        <w:rPr>
          <w:rFonts w:ascii="Arial" w:hAnsi="Arial" w:cs="Arial"/>
          <w:sz w:val="24"/>
          <w:szCs w:val="24"/>
        </w:rPr>
        <w:t>Porém</w:t>
      </w:r>
      <w:r w:rsidR="00B37998" w:rsidRPr="009D7645">
        <w:rPr>
          <w:rFonts w:ascii="Arial" w:hAnsi="Arial" w:cs="Arial"/>
          <w:sz w:val="24"/>
          <w:szCs w:val="24"/>
        </w:rPr>
        <w:t>, sugere-se</w:t>
      </w:r>
      <w:r w:rsidR="00CB0E69" w:rsidRPr="009D7645">
        <w:rPr>
          <w:rFonts w:ascii="Arial" w:hAnsi="Arial" w:cs="Arial"/>
          <w:sz w:val="24"/>
          <w:szCs w:val="24"/>
        </w:rPr>
        <w:t xml:space="preserve"> neste estudo</w:t>
      </w:r>
      <w:r w:rsidR="00B37998" w:rsidRPr="009D7645">
        <w:rPr>
          <w:rFonts w:ascii="Arial" w:hAnsi="Arial" w:cs="Arial"/>
          <w:sz w:val="24"/>
          <w:szCs w:val="24"/>
        </w:rPr>
        <w:t xml:space="preserve"> </w:t>
      </w:r>
      <w:r w:rsidR="00D249E8" w:rsidRPr="009D7645">
        <w:rPr>
          <w:rFonts w:ascii="Arial" w:hAnsi="Arial" w:cs="Arial"/>
          <w:sz w:val="24"/>
          <w:szCs w:val="24"/>
        </w:rPr>
        <w:t xml:space="preserve">que sejam </w:t>
      </w:r>
      <w:r w:rsidR="00CB0E69" w:rsidRPr="009D7645">
        <w:rPr>
          <w:rFonts w:ascii="Arial" w:hAnsi="Arial" w:cs="Arial"/>
          <w:sz w:val="24"/>
          <w:szCs w:val="24"/>
        </w:rPr>
        <w:t>avaliadas também</w:t>
      </w:r>
      <w:r w:rsidR="00D249E8" w:rsidRPr="009D7645">
        <w:rPr>
          <w:rFonts w:ascii="Arial" w:hAnsi="Arial" w:cs="Arial"/>
          <w:sz w:val="24"/>
          <w:szCs w:val="24"/>
        </w:rPr>
        <w:t xml:space="preserve"> as temperaturas abaixo do limite apresentado, pois ambas as situações comprometem a qualidade do produto e podem causar danos ao consumidor.</w:t>
      </w:r>
    </w:p>
    <w:p w14:paraId="0795DB5A" w14:textId="77777777" w:rsidR="00C075B5" w:rsidRPr="009D7645" w:rsidRDefault="00320856" w:rsidP="001C7090">
      <w:pPr>
        <w:pStyle w:val="SemEspaamento"/>
        <w:spacing w:line="360" w:lineRule="auto"/>
        <w:jc w:val="both"/>
        <w:rPr>
          <w:rFonts w:ascii="Arial" w:hAnsi="Arial" w:cs="Arial"/>
          <w:sz w:val="24"/>
          <w:szCs w:val="24"/>
        </w:rPr>
      </w:pPr>
      <w:r w:rsidRPr="009D7645">
        <w:rPr>
          <w:rFonts w:ascii="Arial" w:hAnsi="Arial" w:cs="Arial"/>
          <w:sz w:val="24"/>
          <w:szCs w:val="24"/>
        </w:rPr>
        <w:tab/>
      </w:r>
      <w:proofErr w:type="spellStart"/>
      <w:r w:rsidRPr="009D7645">
        <w:rPr>
          <w:rFonts w:ascii="Arial" w:hAnsi="Arial" w:cs="Arial"/>
          <w:sz w:val="24"/>
          <w:szCs w:val="24"/>
        </w:rPr>
        <w:t>Guzzo</w:t>
      </w:r>
      <w:proofErr w:type="spellEnd"/>
      <w:r w:rsidRPr="009D7645">
        <w:rPr>
          <w:rFonts w:ascii="Arial" w:hAnsi="Arial" w:cs="Arial"/>
          <w:sz w:val="24"/>
          <w:szCs w:val="24"/>
        </w:rPr>
        <w:t xml:space="preserve"> et al. (2015) avaliaram </w:t>
      </w:r>
      <w:r w:rsidR="003E0FF1" w:rsidRPr="009D7645">
        <w:rPr>
          <w:rFonts w:ascii="Arial" w:hAnsi="Arial" w:cs="Arial"/>
          <w:sz w:val="24"/>
          <w:szCs w:val="24"/>
        </w:rPr>
        <w:t xml:space="preserve">a qualidade microbiológica e as características físico-químicas de peitos de frangos de corte comercializados em supermercados e feiras livres. Com relação </w:t>
      </w:r>
      <w:r w:rsidR="002C226E" w:rsidRPr="009D7645">
        <w:rPr>
          <w:rFonts w:ascii="Arial" w:hAnsi="Arial" w:cs="Arial"/>
          <w:sz w:val="24"/>
          <w:szCs w:val="24"/>
        </w:rPr>
        <w:t xml:space="preserve">à </w:t>
      </w:r>
      <w:r w:rsidR="003E0FF1" w:rsidRPr="009D7645">
        <w:rPr>
          <w:rFonts w:ascii="Arial" w:hAnsi="Arial" w:cs="Arial"/>
          <w:sz w:val="24"/>
          <w:szCs w:val="24"/>
        </w:rPr>
        <w:t xml:space="preserve">temperatura, avaliou-se o </w:t>
      </w:r>
      <w:r w:rsidR="003E0FF1" w:rsidRPr="009D7645">
        <w:rPr>
          <w:rFonts w:ascii="Arial" w:hAnsi="Arial" w:cs="Arial"/>
          <w:sz w:val="24"/>
          <w:szCs w:val="24"/>
        </w:rPr>
        <w:lastRenderedPageBreak/>
        <w:t xml:space="preserve">parâmetro na parte interna dos cortes, com auxílio de termômetro. </w:t>
      </w:r>
      <w:r w:rsidR="00536A5B" w:rsidRPr="009D7645">
        <w:rPr>
          <w:rFonts w:ascii="Arial" w:hAnsi="Arial" w:cs="Arial"/>
          <w:sz w:val="24"/>
          <w:szCs w:val="24"/>
        </w:rPr>
        <w:t xml:space="preserve">Sendo que em </w:t>
      </w:r>
      <w:r w:rsidR="003E0FF1" w:rsidRPr="009D7645">
        <w:rPr>
          <w:rFonts w:ascii="Arial" w:hAnsi="Arial" w:cs="Arial"/>
          <w:sz w:val="24"/>
          <w:szCs w:val="24"/>
        </w:rPr>
        <w:t xml:space="preserve">100% das amostras avaliadas em feira livre estavam fora dos </w:t>
      </w:r>
      <w:r w:rsidR="00441320" w:rsidRPr="009D7645">
        <w:rPr>
          <w:rFonts w:ascii="Arial" w:hAnsi="Arial" w:cs="Arial"/>
          <w:sz w:val="24"/>
          <w:szCs w:val="24"/>
        </w:rPr>
        <w:t xml:space="preserve">padrões de temperatura exigidos com resultados de até 10,5 </w:t>
      </w:r>
      <w:proofErr w:type="spellStart"/>
      <w:r w:rsidR="00441320" w:rsidRPr="009D7645">
        <w:rPr>
          <w:rFonts w:ascii="Arial" w:hAnsi="Arial" w:cs="Arial"/>
          <w:sz w:val="24"/>
          <w:szCs w:val="24"/>
        </w:rPr>
        <w:t>ºC</w:t>
      </w:r>
      <w:proofErr w:type="spellEnd"/>
      <w:r w:rsidR="00441320" w:rsidRPr="009D7645">
        <w:rPr>
          <w:rFonts w:ascii="Arial" w:hAnsi="Arial" w:cs="Arial"/>
          <w:sz w:val="24"/>
          <w:szCs w:val="24"/>
        </w:rPr>
        <w:t xml:space="preserve">. </w:t>
      </w:r>
      <w:r w:rsidR="003E0FF1" w:rsidRPr="009D7645">
        <w:rPr>
          <w:rFonts w:ascii="Arial" w:hAnsi="Arial" w:cs="Arial"/>
          <w:sz w:val="24"/>
          <w:szCs w:val="24"/>
        </w:rPr>
        <w:t xml:space="preserve">Já nos supermercados, as amostras atenderam os valores preconizados por legislação. Com relação aos resultados microbiológicos, realizados quatro horas após a aquisição das amostras, todas estavam dentro do padrão de contaminação microbiológica. </w:t>
      </w:r>
      <w:r w:rsidR="004F353E" w:rsidRPr="009D7645">
        <w:rPr>
          <w:rFonts w:ascii="Arial" w:hAnsi="Arial" w:cs="Arial"/>
          <w:sz w:val="24"/>
          <w:szCs w:val="24"/>
        </w:rPr>
        <w:t>Conclui-se</w:t>
      </w:r>
      <w:r w:rsidR="003E0FF1" w:rsidRPr="009D7645">
        <w:rPr>
          <w:rFonts w:ascii="Arial" w:hAnsi="Arial" w:cs="Arial"/>
          <w:sz w:val="24"/>
          <w:szCs w:val="24"/>
        </w:rPr>
        <w:t xml:space="preserve"> que</w:t>
      </w:r>
      <w:r w:rsidR="002C226E" w:rsidRPr="009D7645">
        <w:rPr>
          <w:rFonts w:ascii="Arial" w:hAnsi="Arial" w:cs="Arial"/>
          <w:sz w:val="24"/>
          <w:szCs w:val="24"/>
        </w:rPr>
        <w:t>,</w:t>
      </w:r>
      <w:r w:rsidR="003E0FF1" w:rsidRPr="009D7645">
        <w:rPr>
          <w:rFonts w:ascii="Arial" w:hAnsi="Arial" w:cs="Arial"/>
          <w:sz w:val="24"/>
          <w:szCs w:val="24"/>
        </w:rPr>
        <w:t xml:space="preserve"> apesar das amostras de feiras estarem com temperatura acima do exigido, isso não afetou o crescimento microbiológico.</w:t>
      </w:r>
    </w:p>
    <w:p w14:paraId="1B0CC910" w14:textId="77777777" w:rsidR="004F353E" w:rsidRPr="009D7645" w:rsidRDefault="004F353E" w:rsidP="001C7090">
      <w:pPr>
        <w:pStyle w:val="SemEspaamento"/>
        <w:spacing w:line="360" w:lineRule="auto"/>
        <w:jc w:val="both"/>
        <w:rPr>
          <w:rFonts w:ascii="Arial" w:hAnsi="Arial" w:cs="Arial"/>
          <w:sz w:val="24"/>
          <w:szCs w:val="24"/>
        </w:rPr>
      </w:pPr>
      <w:r w:rsidRPr="009D7645">
        <w:rPr>
          <w:rFonts w:ascii="Arial" w:hAnsi="Arial" w:cs="Arial"/>
          <w:sz w:val="24"/>
          <w:szCs w:val="24"/>
        </w:rPr>
        <w:tab/>
        <w:t>No estudo realizado por Rocha et al. (2014), teve-se o objetivo de avaliar se as temperaturas de produtos refrigerados e congelados expostos à venda</w:t>
      </w:r>
      <w:r w:rsidR="00CB0E69" w:rsidRPr="009D7645">
        <w:rPr>
          <w:rFonts w:ascii="Arial" w:hAnsi="Arial" w:cs="Arial"/>
          <w:sz w:val="24"/>
          <w:szCs w:val="24"/>
        </w:rPr>
        <w:t xml:space="preserve"> nos três supermercados avaliados </w:t>
      </w:r>
      <w:r w:rsidRPr="009D7645">
        <w:rPr>
          <w:rFonts w:ascii="Arial" w:hAnsi="Arial" w:cs="Arial"/>
          <w:sz w:val="24"/>
          <w:szCs w:val="24"/>
        </w:rPr>
        <w:t>est</w:t>
      </w:r>
      <w:r w:rsidR="00536A5B" w:rsidRPr="009D7645">
        <w:rPr>
          <w:rFonts w:ascii="Arial" w:hAnsi="Arial" w:cs="Arial"/>
          <w:sz w:val="24"/>
          <w:szCs w:val="24"/>
        </w:rPr>
        <w:t>avam</w:t>
      </w:r>
      <w:r w:rsidRPr="009D7645">
        <w:rPr>
          <w:rFonts w:ascii="Arial" w:hAnsi="Arial" w:cs="Arial"/>
          <w:sz w:val="24"/>
          <w:szCs w:val="24"/>
        </w:rPr>
        <w:t xml:space="preserve"> dentro das normas. </w:t>
      </w:r>
      <w:r w:rsidR="00EE76AC" w:rsidRPr="009D7645">
        <w:rPr>
          <w:rFonts w:ascii="Arial" w:hAnsi="Arial" w:cs="Arial"/>
          <w:sz w:val="24"/>
          <w:szCs w:val="24"/>
        </w:rPr>
        <w:t>Selecionaram-se 3 diferentes supermercados, onde foram analisados alimentos refrigerados: leite pasteurizado e</w:t>
      </w:r>
      <w:r w:rsidR="00CB0E69" w:rsidRPr="009D7645">
        <w:rPr>
          <w:rFonts w:ascii="Arial" w:hAnsi="Arial" w:cs="Arial"/>
          <w:sz w:val="24"/>
          <w:szCs w:val="24"/>
        </w:rPr>
        <w:t xml:space="preserve"> </w:t>
      </w:r>
      <w:r w:rsidR="00EE76AC" w:rsidRPr="009D7645">
        <w:rPr>
          <w:rFonts w:ascii="Arial" w:hAnsi="Arial" w:cs="Arial"/>
          <w:sz w:val="24"/>
          <w:szCs w:val="24"/>
        </w:rPr>
        <w:t>iogurte</w:t>
      </w:r>
      <w:r w:rsidR="005017DE" w:rsidRPr="009D7645">
        <w:rPr>
          <w:rFonts w:ascii="Arial" w:hAnsi="Arial" w:cs="Arial"/>
          <w:sz w:val="24"/>
          <w:szCs w:val="24"/>
        </w:rPr>
        <w:t xml:space="preserve">, </w:t>
      </w:r>
      <w:r w:rsidR="00EE76AC" w:rsidRPr="009D7645">
        <w:rPr>
          <w:rFonts w:ascii="Arial" w:hAnsi="Arial" w:cs="Arial"/>
          <w:sz w:val="24"/>
          <w:szCs w:val="24"/>
        </w:rPr>
        <w:t xml:space="preserve">e congelados: frango, pizza e hambúrguer através de termômetro digital. Com relação ao leite pasteurizado, 100% das amostras no supermercado </w:t>
      </w:r>
      <w:r w:rsidR="005017DE" w:rsidRPr="009D7645">
        <w:rPr>
          <w:rFonts w:ascii="Arial" w:hAnsi="Arial" w:cs="Arial"/>
          <w:sz w:val="24"/>
          <w:szCs w:val="24"/>
        </w:rPr>
        <w:t xml:space="preserve">1 </w:t>
      </w:r>
      <w:r w:rsidR="00EE76AC" w:rsidRPr="009D7645">
        <w:rPr>
          <w:rFonts w:ascii="Arial" w:hAnsi="Arial" w:cs="Arial"/>
          <w:sz w:val="24"/>
          <w:szCs w:val="24"/>
        </w:rPr>
        <w:t xml:space="preserve">estavam dentro da legislação. No supermercado </w:t>
      </w:r>
      <w:r w:rsidR="005017DE" w:rsidRPr="009D7645">
        <w:rPr>
          <w:rFonts w:ascii="Arial" w:hAnsi="Arial" w:cs="Arial"/>
          <w:sz w:val="24"/>
          <w:szCs w:val="24"/>
        </w:rPr>
        <w:t>2</w:t>
      </w:r>
      <w:r w:rsidR="002C226E" w:rsidRPr="009D7645">
        <w:rPr>
          <w:rFonts w:ascii="Arial" w:hAnsi="Arial" w:cs="Arial"/>
          <w:sz w:val="24"/>
          <w:szCs w:val="24"/>
        </w:rPr>
        <w:t>,</w:t>
      </w:r>
      <w:r w:rsidR="00EE76AC" w:rsidRPr="009D7645">
        <w:rPr>
          <w:rFonts w:ascii="Arial" w:hAnsi="Arial" w:cs="Arial"/>
          <w:sz w:val="24"/>
          <w:szCs w:val="24"/>
        </w:rPr>
        <w:t xml:space="preserve"> 33% das amostras estavam insatisfatórias e no supermercado </w:t>
      </w:r>
      <w:r w:rsidR="005017DE" w:rsidRPr="009D7645">
        <w:rPr>
          <w:rFonts w:ascii="Arial" w:hAnsi="Arial" w:cs="Arial"/>
          <w:sz w:val="24"/>
          <w:szCs w:val="24"/>
        </w:rPr>
        <w:t>3</w:t>
      </w:r>
      <w:r w:rsidR="00EE76AC" w:rsidRPr="009D7645">
        <w:rPr>
          <w:rFonts w:ascii="Arial" w:hAnsi="Arial" w:cs="Arial"/>
          <w:sz w:val="24"/>
          <w:szCs w:val="24"/>
        </w:rPr>
        <w:t>, 100% das amostras apresentaram resultados acima do exigido. No caso do produto iogurte, todas as amostras mostraram resultados indesejados, sendo 100%, 57% e 50%, para os supermercados um, dois e três, respectivamente</w:t>
      </w:r>
      <w:r w:rsidR="00441320" w:rsidRPr="009D7645">
        <w:rPr>
          <w:rFonts w:ascii="Arial" w:hAnsi="Arial" w:cs="Arial"/>
          <w:sz w:val="24"/>
          <w:szCs w:val="24"/>
        </w:rPr>
        <w:t xml:space="preserve">, com violações que variaram de 7,7 a 17,5 </w:t>
      </w:r>
      <w:proofErr w:type="spellStart"/>
      <w:r w:rsidR="00441320" w:rsidRPr="009D7645">
        <w:rPr>
          <w:rFonts w:ascii="Arial" w:hAnsi="Arial" w:cs="Arial"/>
          <w:sz w:val="24"/>
          <w:szCs w:val="24"/>
        </w:rPr>
        <w:t>ºC</w:t>
      </w:r>
      <w:proofErr w:type="spellEnd"/>
      <w:r w:rsidR="00EE76AC" w:rsidRPr="009D7645">
        <w:rPr>
          <w:rFonts w:ascii="Arial" w:hAnsi="Arial" w:cs="Arial"/>
          <w:sz w:val="24"/>
          <w:szCs w:val="24"/>
        </w:rPr>
        <w:t xml:space="preserve">. Já para o frango, o número de amostras insatisfatórias ficou superior </w:t>
      </w:r>
      <w:r w:rsidR="00DD07A4" w:rsidRPr="009D7645">
        <w:rPr>
          <w:rFonts w:ascii="Arial" w:hAnsi="Arial" w:cs="Arial"/>
          <w:sz w:val="24"/>
          <w:szCs w:val="24"/>
        </w:rPr>
        <w:t xml:space="preserve">aos </w:t>
      </w:r>
      <w:r w:rsidR="00EE76AC" w:rsidRPr="009D7645">
        <w:rPr>
          <w:rFonts w:ascii="Arial" w:hAnsi="Arial" w:cs="Arial"/>
          <w:sz w:val="24"/>
          <w:szCs w:val="24"/>
        </w:rPr>
        <w:t xml:space="preserve">70% nos 3 supermercados. Para </w:t>
      </w:r>
      <w:r w:rsidR="005017DE" w:rsidRPr="009D7645">
        <w:rPr>
          <w:rFonts w:ascii="Arial" w:hAnsi="Arial" w:cs="Arial"/>
          <w:sz w:val="24"/>
          <w:szCs w:val="24"/>
        </w:rPr>
        <w:t>os produtos</w:t>
      </w:r>
      <w:r w:rsidR="00EE76AC" w:rsidRPr="009D7645">
        <w:rPr>
          <w:rFonts w:ascii="Arial" w:hAnsi="Arial" w:cs="Arial"/>
          <w:sz w:val="24"/>
          <w:szCs w:val="24"/>
        </w:rPr>
        <w:t xml:space="preserve"> hambúrguer</w:t>
      </w:r>
      <w:r w:rsidR="005017DE" w:rsidRPr="009D7645">
        <w:rPr>
          <w:rFonts w:ascii="Arial" w:hAnsi="Arial" w:cs="Arial"/>
          <w:sz w:val="24"/>
          <w:szCs w:val="24"/>
        </w:rPr>
        <w:t xml:space="preserve"> e pizza</w:t>
      </w:r>
      <w:r w:rsidR="00EE76AC" w:rsidRPr="009D7645">
        <w:rPr>
          <w:rFonts w:ascii="Arial" w:hAnsi="Arial" w:cs="Arial"/>
          <w:sz w:val="24"/>
          <w:szCs w:val="24"/>
        </w:rPr>
        <w:t>, 100% das amostras estavam fora do estab</w:t>
      </w:r>
      <w:r w:rsidR="00441320" w:rsidRPr="009D7645">
        <w:rPr>
          <w:rFonts w:ascii="Arial" w:hAnsi="Arial" w:cs="Arial"/>
          <w:sz w:val="24"/>
          <w:szCs w:val="24"/>
        </w:rPr>
        <w:t xml:space="preserve">elecido para os 3 supermercados. </w:t>
      </w:r>
      <w:r w:rsidR="00EE76AC" w:rsidRPr="009D7645">
        <w:rPr>
          <w:rFonts w:ascii="Arial" w:hAnsi="Arial" w:cs="Arial"/>
          <w:sz w:val="24"/>
          <w:szCs w:val="24"/>
        </w:rPr>
        <w:t>Percebe</w:t>
      </w:r>
      <w:r w:rsidR="005017DE" w:rsidRPr="009D7645">
        <w:rPr>
          <w:rFonts w:ascii="Arial" w:hAnsi="Arial" w:cs="Arial"/>
          <w:sz w:val="24"/>
          <w:szCs w:val="24"/>
        </w:rPr>
        <w:t>u</w:t>
      </w:r>
      <w:r w:rsidR="00EE76AC" w:rsidRPr="009D7645">
        <w:rPr>
          <w:rFonts w:ascii="Arial" w:hAnsi="Arial" w:cs="Arial"/>
          <w:sz w:val="24"/>
          <w:szCs w:val="24"/>
        </w:rPr>
        <w:t xml:space="preserve">-se que todos os produtos congelados apresentaram resultados fora do padrão, </w:t>
      </w:r>
      <w:r w:rsidR="00441320" w:rsidRPr="009D7645">
        <w:rPr>
          <w:rFonts w:ascii="Arial" w:hAnsi="Arial" w:cs="Arial"/>
          <w:sz w:val="24"/>
          <w:szCs w:val="24"/>
        </w:rPr>
        <w:t xml:space="preserve">com violações desde -5,8 </w:t>
      </w:r>
      <w:proofErr w:type="spellStart"/>
      <w:r w:rsidR="00441320" w:rsidRPr="009D7645">
        <w:rPr>
          <w:rFonts w:ascii="Arial" w:hAnsi="Arial" w:cs="Arial"/>
          <w:sz w:val="24"/>
          <w:szCs w:val="24"/>
        </w:rPr>
        <w:t>ºC</w:t>
      </w:r>
      <w:proofErr w:type="spellEnd"/>
      <w:r w:rsidR="00441320" w:rsidRPr="009D7645">
        <w:rPr>
          <w:rFonts w:ascii="Arial" w:hAnsi="Arial" w:cs="Arial"/>
          <w:sz w:val="24"/>
          <w:szCs w:val="24"/>
        </w:rPr>
        <w:t xml:space="preserve"> até 8,6 </w:t>
      </w:r>
      <w:proofErr w:type="spellStart"/>
      <w:r w:rsidR="00441320" w:rsidRPr="009D7645">
        <w:rPr>
          <w:rFonts w:ascii="Arial" w:hAnsi="Arial" w:cs="Arial"/>
          <w:sz w:val="24"/>
          <w:szCs w:val="24"/>
        </w:rPr>
        <w:t>ºC</w:t>
      </w:r>
      <w:proofErr w:type="spellEnd"/>
      <w:r w:rsidR="00EE76AC" w:rsidRPr="009D7645">
        <w:rPr>
          <w:rFonts w:ascii="Arial" w:hAnsi="Arial" w:cs="Arial"/>
          <w:sz w:val="24"/>
          <w:szCs w:val="24"/>
        </w:rPr>
        <w:t xml:space="preserve">. Os autores concluem que a falta de capacitação em </w:t>
      </w:r>
      <w:r w:rsidR="00DD07A4" w:rsidRPr="009D7645">
        <w:rPr>
          <w:rFonts w:ascii="Arial" w:hAnsi="Arial" w:cs="Arial"/>
          <w:sz w:val="24"/>
          <w:szCs w:val="24"/>
        </w:rPr>
        <w:t>Boas Práticas de Fabricação (</w:t>
      </w:r>
      <w:r w:rsidR="00EE76AC" w:rsidRPr="009D7645">
        <w:rPr>
          <w:rFonts w:ascii="Arial" w:hAnsi="Arial" w:cs="Arial"/>
          <w:sz w:val="24"/>
          <w:szCs w:val="24"/>
        </w:rPr>
        <w:t>BPF</w:t>
      </w:r>
      <w:r w:rsidR="00DD07A4" w:rsidRPr="009D7645">
        <w:rPr>
          <w:rFonts w:ascii="Arial" w:hAnsi="Arial" w:cs="Arial"/>
          <w:sz w:val="24"/>
          <w:szCs w:val="24"/>
        </w:rPr>
        <w:t>)</w:t>
      </w:r>
      <w:r w:rsidR="00EE76AC" w:rsidRPr="009D7645">
        <w:rPr>
          <w:rFonts w:ascii="Arial" w:hAnsi="Arial" w:cs="Arial"/>
          <w:sz w:val="24"/>
          <w:szCs w:val="24"/>
        </w:rPr>
        <w:t xml:space="preserve"> dos responsáveis pelas empresas e também o não acompanhamento dessas empresas por parte do órgão responsável</w:t>
      </w:r>
      <w:r w:rsidR="005B1E8F" w:rsidRPr="009D7645">
        <w:rPr>
          <w:rFonts w:ascii="Arial" w:hAnsi="Arial" w:cs="Arial"/>
          <w:sz w:val="24"/>
          <w:szCs w:val="24"/>
        </w:rPr>
        <w:t xml:space="preserve"> ocasionam este tipo de problema, que põe em risco a saúde do consumidor.</w:t>
      </w:r>
    </w:p>
    <w:p w14:paraId="548A3B96" w14:textId="77777777" w:rsidR="005562B3" w:rsidRPr="009D7645" w:rsidRDefault="001A5B5E" w:rsidP="001C7090">
      <w:pPr>
        <w:pStyle w:val="SemEspaamento"/>
        <w:spacing w:line="360" w:lineRule="auto"/>
        <w:jc w:val="both"/>
        <w:rPr>
          <w:rFonts w:ascii="Arial" w:hAnsi="Arial" w:cs="Arial"/>
          <w:sz w:val="24"/>
          <w:szCs w:val="24"/>
        </w:rPr>
      </w:pPr>
      <w:r w:rsidRPr="009D7645">
        <w:rPr>
          <w:rFonts w:ascii="Arial" w:hAnsi="Arial" w:cs="Arial"/>
          <w:sz w:val="24"/>
          <w:szCs w:val="24"/>
        </w:rPr>
        <w:tab/>
        <w:t xml:space="preserve">Ferreira (2014) </w:t>
      </w:r>
      <w:r w:rsidR="00882B40" w:rsidRPr="009D7645">
        <w:rPr>
          <w:rFonts w:ascii="Arial" w:hAnsi="Arial" w:cs="Arial"/>
          <w:sz w:val="24"/>
          <w:szCs w:val="24"/>
        </w:rPr>
        <w:t>investig</w:t>
      </w:r>
      <w:r w:rsidRPr="009D7645">
        <w:rPr>
          <w:rFonts w:ascii="Arial" w:hAnsi="Arial" w:cs="Arial"/>
          <w:sz w:val="24"/>
          <w:szCs w:val="24"/>
        </w:rPr>
        <w:t>ou</w:t>
      </w:r>
      <w:r w:rsidR="00882B40" w:rsidRPr="009D7645">
        <w:rPr>
          <w:rFonts w:ascii="Arial" w:hAnsi="Arial" w:cs="Arial"/>
          <w:sz w:val="24"/>
          <w:szCs w:val="24"/>
        </w:rPr>
        <w:t xml:space="preserve"> as temperaturas de armazenamento de </w:t>
      </w:r>
      <w:r w:rsidR="003278EE" w:rsidRPr="009D7645">
        <w:rPr>
          <w:rFonts w:ascii="Arial" w:hAnsi="Arial" w:cs="Arial"/>
          <w:sz w:val="24"/>
          <w:szCs w:val="24"/>
        </w:rPr>
        <w:t>carne bovina moída, hambúrguer e mortadela</w:t>
      </w:r>
      <w:r w:rsidR="00882B40" w:rsidRPr="009D7645">
        <w:rPr>
          <w:rFonts w:ascii="Arial" w:hAnsi="Arial" w:cs="Arial"/>
          <w:sz w:val="24"/>
          <w:szCs w:val="24"/>
        </w:rPr>
        <w:t xml:space="preserve"> comercializados em supermercados e verificar</w:t>
      </w:r>
      <w:r w:rsidR="003278EE" w:rsidRPr="009D7645">
        <w:rPr>
          <w:rFonts w:ascii="Arial" w:hAnsi="Arial" w:cs="Arial"/>
          <w:sz w:val="24"/>
          <w:szCs w:val="24"/>
        </w:rPr>
        <w:t>am a</w:t>
      </w:r>
      <w:r w:rsidR="00882B40" w:rsidRPr="009D7645">
        <w:rPr>
          <w:rFonts w:ascii="Arial" w:hAnsi="Arial" w:cs="Arial"/>
          <w:sz w:val="24"/>
          <w:szCs w:val="24"/>
        </w:rPr>
        <w:t xml:space="preserve"> influência na qualidade microbiológica destes produtos. Todas as </w:t>
      </w:r>
      <w:r w:rsidR="003278EE" w:rsidRPr="009D7645">
        <w:rPr>
          <w:rFonts w:ascii="Arial" w:hAnsi="Arial" w:cs="Arial"/>
          <w:sz w:val="24"/>
          <w:szCs w:val="24"/>
        </w:rPr>
        <w:t xml:space="preserve">medições de temperatura nos pontos de venda </w:t>
      </w:r>
      <w:r w:rsidR="00882B40" w:rsidRPr="009D7645">
        <w:rPr>
          <w:rFonts w:ascii="Arial" w:hAnsi="Arial" w:cs="Arial"/>
          <w:sz w:val="24"/>
          <w:szCs w:val="24"/>
        </w:rPr>
        <w:t xml:space="preserve">apresentaram temperaturas fora do exigido pela legislação, apresentando uma porcentagem de não conformidade de 100%. A carne moída foi o caso mais crítico, com valores de </w:t>
      </w:r>
      <w:r w:rsidR="00882B40" w:rsidRPr="009D7645">
        <w:rPr>
          <w:rFonts w:ascii="Arial" w:hAnsi="Arial" w:cs="Arial"/>
          <w:sz w:val="24"/>
          <w:szCs w:val="24"/>
        </w:rPr>
        <w:lastRenderedPageBreak/>
        <w:t>18</w:t>
      </w:r>
      <w:r w:rsidR="003278EE" w:rsidRPr="009D7645">
        <w:rPr>
          <w:rFonts w:ascii="Arial" w:hAnsi="Arial" w:cs="Arial"/>
          <w:sz w:val="24"/>
          <w:szCs w:val="24"/>
        </w:rPr>
        <w:t xml:space="preserve"> </w:t>
      </w:r>
      <w:proofErr w:type="spellStart"/>
      <w:r w:rsidR="00882B40" w:rsidRPr="009D7645">
        <w:rPr>
          <w:rFonts w:ascii="Arial" w:hAnsi="Arial" w:cs="Arial"/>
          <w:sz w:val="24"/>
          <w:szCs w:val="24"/>
        </w:rPr>
        <w:t>ºC</w:t>
      </w:r>
      <w:proofErr w:type="spellEnd"/>
      <w:r w:rsidR="00DD07A4" w:rsidRPr="009D7645">
        <w:rPr>
          <w:rFonts w:ascii="Arial" w:hAnsi="Arial" w:cs="Arial"/>
          <w:sz w:val="24"/>
          <w:szCs w:val="24"/>
        </w:rPr>
        <w:t>,</w:t>
      </w:r>
      <w:r w:rsidR="00882B40" w:rsidRPr="009D7645">
        <w:rPr>
          <w:rFonts w:ascii="Arial" w:hAnsi="Arial" w:cs="Arial"/>
          <w:sz w:val="24"/>
          <w:szCs w:val="24"/>
        </w:rPr>
        <w:t xml:space="preserve"> enquanto o </w:t>
      </w:r>
      <w:r w:rsidR="00CB0E69" w:rsidRPr="009D7645">
        <w:rPr>
          <w:rFonts w:ascii="Arial" w:hAnsi="Arial" w:cs="Arial"/>
          <w:sz w:val="24"/>
          <w:szCs w:val="24"/>
        </w:rPr>
        <w:t>indicado é</w:t>
      </w:r>
      <w:r w:rsidR="00882B40" w:rsidRPr="009D7645">
        <w:rPr>
          <w:rFonts w:ascii="Arial" w:hAnsi="Arial" w:cs="Arial"/>
          <w:sz w:val="24"/>
          <w:szCs w:val="24"/>
        </w:rPr>
        <w:t xml:space="preserve"> </w:t>
      </w:r>
      <w:r w:rsidR="00CB0E69" w:rsidRPr="009D7645">
        <w:rPr>
          <w:rFonts w:ascii="Arial" w:hAnsi="Arial" w:cs="Arial"/>
          <w:sz w:val="24"/>
          <w:szCs w:val="24"/>
        </w:rPr>
        <w:t xml:space="preserve">entre </w:t>
      </w:r>
      <w:r w:rsidR="00882B40" w:rsidRPr="009D7645">
        <w:rPr>
          <w:rFonts w:ascii="Arial" w:hAnsi="Arial" w:cs="Arial"/>
          <w:sz w:val="24"/>
          <w:szCs w:val="24"/>
        </w:rPr>
        <w:t>0 a 4</w:t>
      </w:r>
      <w:r w:rsidR="003278EE" w:rsidRPr="009D7645">
        <w:rPr>
          <w:rFonts w:ascii="Arial" w:hAnsi="Arial" w:cs="Arial"/>
          <w:sz w:val="24"/>
          <w:szCs w:val="24"/>
        </w:rPr>
        <w:t xml:space="preserve"> </w:t>
      </w:r>
      <w:proofErr w:type="spellStart"/>
      <w:r w:rsidR="00882B40" w:rsidRPr="009D7645">
        <w:rPr>
          <w:rFonts w:ascii="Arial" w:hAnsi="Arial" w:cs="Arial"/>
          <w:sz w:val="24"/>
          <w:szCs w:val="24"/>
        </w:rPr>
        <w:t>ºC</w:t>
      </w:r>
      <w:proofErr w:type="spellEnd"/>
      <w:r w:rsidR="00CB0E69" w:rsidRPr="009D7645">
        <w:rPr>
          <w:rFonts w:ascii="Arial" w:hAnsi="Arial" w:cs="Arial"/>
          <w:sz w:val="24"/>
          <w:szCs w:val="24"/>
        </w:rPr>
        <w:t xml:space="preserve">. </w:t>
      </w:r>
      <w:r w:rsidR="00882B40" w:rsidRPr="009D7645">
        <w:rPr>
          <w:rFonts w:ascii="Arial" w:hAnsi="Arial" w:cs="Arial"/>
          <w:sz w:val="24"/>
          <w:szCs w:val="24"/>
        </w:rPr>
        <w:t xml:space="preserve">Com análises microbiológicas foi possível identificar a presença de microrganismos </w:t>
      </w:r>
      <w:r w:rsidR="00CB0E69" w:rsidRPr="009D7645">
        <w:rPr>
          <w:rFonts w:ascii="Arial" w:hAnsi="Arial" w:cs="Arial"/>
          <w:sz w:val="24"/>
          <w:szCs w:val="24"/>
        </w:rPr>
        <w:t xml:space="preserve">patógenos </w:t>
      </w:r>
      <w:r w:rsidR="00882B40" w:rsidRPr="009D7645">
        <w:rPr>
          <w:rFonts w:ascii="Arial" w:hAnsi="Arial" w:cs="Arial"/>
          <w:sz w:val="24"/>
          <w:szCs w:val="24"/>
        </w:rPr>
        <w:t xml:space="preserve">nas amostras, o que pode ter seu crescimento influenciado pelas más condições de armazenamento. Sendo assim, sugere-se a inclusão das </w:t>
      </w:r>
      <w:r w:rsidR="00DD07A4" w:rsidRPr="009D7645">
        <w:rPr>
          <w:rFonts w:ascii="Arial" w:hAnsi="Arial" w:cs="Arial"/>
          <w:sz w:val="24"/>
          <w:szCs w:val="24"/>
        </w:rPr>
        <w:t>BPF</w:t>
      </w:r>
      <w:r w:rsidR="00DD07A4" w:rsidRPr="009D7645" w:rsidDel="00DD07A4">
        <w:rPr>
          <w:rFonts w:ascii="Arial" w:hAnsi="Arial" w:cs="Arial"/>
          <w:sz w:val="24"/>
          <w:szCs w:val="24"/>
        </w:rPr>
        <w:t xml:space="preserve"> </w:t>
      </w:r>
      <w:r w:rsidR="00882B40" w:rsidRPr="009D7645">
        <w:rPr>
          <w:rFonts w:ascii="Arial" w:hAnsi="Arial" w:cs="Arial"/>
          <w:sz w:val="24"/>
          <w:szCs w:val="24"/>
        </w:rPr>
        <w:t>na rotina dos estabelecimentos.</w:t>
      </w:r>
    </w:p>
    <w:p w14:paraId="561CBBFD" w14:textId="77777777" w:rsidR="00882B40" w:rsidRPr="009D7645" w:rsidRDefault="00882B40" w:rsidP="001C7090">
      <w:pPr>
        <w:pStyle w:val="SemEspaamento"/>
        <w:spacing w:line="360" w:lineRule="auto"/>
        <w:jc w:val="both"/>
        <w:rPr>
          <w:rFonts w:ascii="Arial" w:hAnsi="Arial" w:cs="Arial"/>
          <w:sz w:val="24"/>
          <w:szCs w:val="24"/>
        </w:rPr>
      </w:pPr>
      <w:r w:rsidRPr="009D7645">
        <w:rPr>
          <w:rFonts w:ascii="Arial" w:hAnsi="Arial" w:cs="Arial"/>
          <w:sz w:val="24"/>
          <w:szCs w:val="24"/>
        </w:rPr>
        <w:tab/>
        <w:t xml:space="preserve">Por fim, no estudo de Conceição e Gonçalves (2009) </w:t>
      </w:r>
      <w:r w:rsidR="00D45FC6" w:rsidRPr="009D7645">
        <w:rPr>
          <w:rFonts w:ascii="Arial" w:hAnsi="Arial" w:cs="Arial"/>
          <w:sz w:val="24"/>
          <w:szCs w:val="24"/>
        </w:rPr>
        <w:t>foram avaliados fatores físico-químicos de produtos cárneos como mortadela e carne moída. Após as medições, verificou-se que 60% das amostras apresentaram valor</w:t>
      </w:r>
      <w:r w:rsidR="003278EE" w:rsidRPr="009D7645">
        <w:rPr>
          <w:rFonts w:ascii="Arial" w:hAnsi="Arial" w:cs="Arial"/>
          <w:sz w:val="24"/>
          <w:szCs w:val="24"/>
        </w:rPr>
        <w:t>es de temperatura</w:t>
      </w:r>
      <w:r w:rsidR="00D45FC6" w:rsidRPr="009D7645">
        <w:rPr>
          <w:rFonts w:ascii="Arial" w:hAnsi="Arial" w:cs="Arial"/>
          <w:sz w:val="24"/>
          <w:szCs w:val="24"/>
        </w:rPr>
        <w:t xml:space="preserve"> superior</w:t>
      </w:r>
      <w:r w:rsidR="003278EE" w:rsidRPr="009D7645">
        <w:rPr>
          <w:rFonts w:ascii="Arial" w:hAnsi="Arial" w:cs="Arial"/>
          <w:sz w:val="24"/>
          <w:szCs w:val="24"/>
        </w:rPr>
        <w:t>es</w:t>
      </w:r>
      <w:r w:rsidR="00D45FC6" w:rsidRPr="009D7645">
        <w:rPr>
          <w:rFonts w:ascii="Arial" w:hAnsi="Arial" w:cs="Arial"/>
          <w:sz w:val="24"/>
          <w:szCs w:val="24"/>
        </w:rPr>
        <w:t xml:space="preserve"> ao preconizado por legislação</w:t>
      </w:r>
      <w:r w:rsidR="00441320" w:rsidRPr="009D7645">
        <w:rPr>
          <w:rFonts w:ascii="Arial" w:hAnsi="Arial" w:cs="Arial"/>
          <w:sz w:val="24"/>
          <w:szCs w:val="24"/>
        </w:rPr>
        <w:t xml:space="preserve"> com resultados de 4,1 até 15 </w:t>
      </w:r>
      <w:proofErr w:type="spellStart"/>
      <w:r w:rsidR="00441320" w:rsidRPr="009D7645">
        <w:rPr>
          <w:rFonts w:ascii="Arial" w:hAnsi="Arial" w:cs="Arial"/>
          <w:sz w:val="24"/>
          <w:szCs w:val="24"/>
        </w:rPr>
        <w:t>ºC</w:t>
      </w:r>
      <w:proofErr w:type="spellEnd"/>
      <w:r w:rsidR="00D45FC6" w:rsidRPr="009D7645">
        <w:rPr>
          <w:rFonts w:ascii="Arial" w:hAnsi="Arial" w:cs="Arial"/>
          <w:sz w:val="24"/>
          <w:szCs w:val="24"/>
        </w:rPr>
        <w:t>. Além disso, os demais fatores avaliados também apresentaram resultados insatisfatórios, mostrando que devem ser desenvolvidos trabalhos para contribuir na conscientização sobre a importância de se manter a qualidade higiênico-sanitária dos produtos.</w:t>
      </w:r>
    </w:p>
    <w:p w14:paraId="352FC064" w14:textId="78D0FF5E" w:rsidR="00441320" w:rsidRPr="009D7645" w:rsidRDefault="00D45FC6" w:rsidP="001C7090">
      <w:pPr>
        <w:pStyle w:val="SemEspaamento"/>
        <w:spacing w:line="360" w:lineRule="auto"/>
        <w:jc w:val="both"/>
        <w:rPr>
          <w:rFonts w:ascii="Arial" w:hAnsi="Arial" w:cs="Arial"/>
          <w:sz w:val="24"/>
          <w:szCs w:val="24"/>
        </w:rPr>
      </w:pPr>
      <w:r w:rsidRPr="009D7645">
        <w:rPr>
          <w:rFonts w:ascii="Arial" w:hAnsi="Arial" w:cs="Arial"/>
          <w:sz w:val="24"/>
          <w:szCs w:val="24"/>
        </w:rPr>
        <w:tab/>
        <w:t xml:space="preserve">Assim, sugere-se que as </w:t>
      </w:r>
      <w:r w:rsidR="00DD07A4" w:rsidRPr="009D7645">
        <w:rPr>
          <w:rFonts w:ascii="Arial" w:hAnsi="Arial" w:cs="Arial"/>
          <w:sz w:val="24"/>
          <w:szCs w:val="24"/>
        </w:rPr>
        <w:t>BPF</w:t>
      </w:r>
      <w:r w:rsidR="00DD07A4" w:rsidRPr="009D7645" w:rsidDel="00DD07A4">
        <w:rPr>
          <w:rFonts w:ascii="Arial" w:hAnsi="Arial" w:cs="Arial"/>
          <w:sz w:val="24"/>
          <w:szCs w:val="24"/>
        </w:rPr>
        <w:t xml:space="preserve"> </w:t>
      </w:r>
      <w:r w:rsidRPr="009D7645">
        <w:rPr>
          <w:rFonts w:ascii="Arial" w:hAnsi="Arial" w:cs="Arial"/>
          <w:sz w:val="24"/>
          <w:szCs w:val="24"/>
        </w:rPr>
        <w:t>são ações que devem ser observadas e seguidas pelos estabelecimentos, mantendo sempre uma frequência de ava</w:t>
      </w:r>
      <w:r w:rsidR="00CB0E69" w:rsidRPr="009D7645">
        <w:rPr>
          <w:rFonts w:ascii="Arial" w:hAnsi="Arial" w:cs="Arial"/>
          <w:sz w:val="24"/>
          <w:szCs w:val="24"/>
        </w:rPr>
        <w:t xml:space="preserve">lições e controle. </w:t>
      </w:r>
      <w:r w:rsidRPr="009D7645">
        <w:rPr>
          <w:rFonts w:ascii="Arial" w:hAnsi="Arial" w:cs="Arial"/>
          <w:sz w:val="24"/>
          <w:szCs w:val="24"/>
        </w:rPr>
        <w:t xml:space="preserve">Ademais, </w:t>
      </w:r>
      <w:r w:rsidR="00F07D53" w:rsidRPr="009D7645">
        <w:rPr>
          <w:rFonts w:ascii="Arial" w:hAnsi="Arial" w:cs="Arial"/>
          <w:sz w:val="24"/>
          <w:szCs w:val="24"/>
        </w:rPr>
        <w:t>as fiscalizações por parte dos órgãos competentes devem ser rígidas e constantes, pois isso auxilia no controle da responsabilidade do estabelecimento, auxiliando-o a identificar suas falhas e a corrigi-las, sempre com foco na qualidade do produto e integridade do consumidor.</w:t>
      </w:r>
    </w:p>
    <w:p w14:paraId="03F487EF" w14:textId="77777777" w:rsidR="00A225C8" w:rsidRPr="009D7645" w:rsidRDefault="00A225C8" w:rsidP="001C7090">
      <w:pPr>
        <w:pStyle w:val="SemEspaamento"/>
        <w:spacing w:line="360" w:lineRule="auto"/>
        <w:jc w:val="both"/>
        <w:rPr>
          <w:rFonts w:ascii="Arial" w:hAnsi="Arial" w:cs="Arial"/>
          <w:sz w:val="24"/>
          <w:szCs w:val="24"/>
        </w:rPr>
      </w:pPr>
      <w:r w:rsidRPr="009D7645">
        <w:rPr>
          <w:rFonts w:ascii="Arial" w:hAnsi="Arial" w:cs="Arial"/>
          <w:sz w:val="24"/>
          <w:szCs w:val="24"/>
        </w:rPr>
        <w:tab/>
        <w:t xml:space="preserve">De acordo com </w:t>
      </w:r>
      <w:r w:rsidR="002E2125" w:rsidRPr="009D7645">
        <w:rPr>
          <w:rFonts w:ascii="Arial" w:hAnsi="Arial" w:cs="Arial"/>
          <w:sz w:val="24"/>
          <w:szCs w:val="24"/>
        </w:rPr>
        <w:t>responsáveis</w:t>
      </w:r>
      <w:r w:rsidRPr="009D7645">
        <w:rPr>
          <w:rFonts w:ascii="Arial" w:hAnsi="Arial" w:cs="Arial"/>
          <w:sz w:val="24"/>
          <w:szCs w:val="24"/>
        </w:rPr>
        <w:t xml:space="preserve">, </w:t>
      </w:r>
      <w:r w:rsidR="00430DD3" w:rsidRPr="009D7645">
        <w:rPr>
          <w:rFonts w:ascii="Arial" w:hAnsi="Arial" w:cs="Arial"/>
          <w:sz w:val="24"/>
          <w:szCs w:val="24"/>
        </w:rPr>
        <w:t xml:space="preserve">a fiscalização sanitária </w:t>
      </w:r>
      <w:r w:rsidRPr="009D7645">
        <w:rPr>
          <w:rFonts w:ascii="Arial" w:hAnsi="Arial" w:cs="Arial"/>
          <w:sz w:val="24"/>
          <w:szCs w:val="24"/>
        </w:rPr>
        <w:t>na área de alimentos é descentralizada</w:t>
      </w:r>
      <w:r w:rsidR="007C3DE4" w:rsidRPr="009D7645">
        <w:rPr>
          <w:rFonts w:ascii="Arial" w:hAnsi="Arial" w:cs="Arial"/>
          <w:sz w:val="24"/>
          <w:szCs w:val="24"/>
        </w:rPr>
        <w:t xml:space="preserve">. Cada município e estado é responsável pelo controle da qualidade dos produtos através da Vigilância </w:t>
      </w:r>
      <w:r w:rsidR="00EA65DB" w:rsidRPr="009D7645">
        <w:rPr>
          <w:rFonts w:ascii="Arial" w:hAnsi="Arial" w:cs="Arial"/>
          <w:sz w:val="24"/>
          <w:szCs w:val="24"/>
        </w:rPr>
        <w:t>Sanitária</w:t>
      </w:r>
      <w:r w:rsidR="007C3DE4" w:rsidRPr="009D7645">
        <w:rPr>
          <w:rFonts w:ascii="Arial" w:hAnsi="Arial" w:cs="Arial"/>
          <w:sz w:val="24"/>
          <w:szCs w:val="24"/>
        </w:rPr>
        <w:t>.</w:t>
      </w:r>
      <w:r w:rsidRPr="009D7645">
        <w:rPr>
          <w:rFonts w:ascii="Arial" w:hAnsi="Arial" w:cs="Arial"/>
          <w:sz w:val="24"/>
          <w:szCs w:val="24"/>
        </w:rPr>
        <w:t xml:space="preserve"> A checagem da temperatura é feita pelos próprios fiscais no momento da fiscalização, no entanto as empresas devem dispor de instrumentos para monitorarem a temperatura de seus produtos e assegurarem a qualidade desses alimentos em toda</w:t>
      </w:r>
      <w:r w:rsidR="007C3DE4" w:rsidRPr="009D7645">
        <w:rPr>
          <w:rFonts w:ascii="Arial" w:hAnsi="Arial" w:cs="Arial"/>
          <w:sz w:val="24"/>
          <w:szCs w:val="24"/>
        </w:rPr>
        <w:t>s as etapas</w:t>
      </w:r>
      <w:r w:rsidRPr="009D7645">
        <w:rPr>
          <w:rFonts w:ascii="Arial" w:hAnsi="Arial" w:cs="Arial"/>
          <w:sz w:val="24"/>
          <w:szCs w:val="24"/>
        </w:rPr>
        <w:t xml:space="preserve">. </w:t>
      </w:r>
      <w:r w:rsidR="007C3DE4" w:rsidRPr="009D7645">
        <w:rPr>
          <w:rFonts w:ascii="Arial" w:hAnsi="Arial" w:cs="Arial"/>
          <w:sz w:val="24"/>
          <w:szCs w:val="24"/>
        </w:rPr>
        <w:t>A fiscalização deve ser um instrumento de auxilio neste monitoramento, p</w:t>
      </w:r>
      <w:r w:rsidR="00CB0E69" w:rsidRPr="009D7645">
        <w:rPr>
          <w:rFonts w:ascii="Arial" w:hAnsi="Arial" w:cs="Arial"/>
          <w:sz w:val="24"/>
          <w:szCs w:val="24"/>
        </w:rPr>
        <w:t>orém,</w:t>
      </w:r>
      <w:r w:rsidR="007C3DE4" w:rsidRPr="009D7645">
        <w:rPr>
          <w:rFonts w:ascii="Arial" w:hAnsi="Arial" w:cs="Arial"/>
          <w:sz w:val="24"/>
          <w:szCs w:val="24"/>
        </w:rPr>
        <w:t xml:space="preserve"> </w:t>
      </w:r>
      <w:r w:rsidRPr="009D7645">
        <w:rPr>
          <w:rFonts w:ascii="Arial" w:hAnsi="Arial" w:cs="Arial"/>
          <w:sz w:val="24"/>
          <w:szCs w:val="24"/>
        </w:rPr>
        <w:t>os estabelecimentos comerciais também poss</w:t>
      </w:r>
      <w:r w:rsidR="007C3DE4" w:rsidRPr="009D7645">
        <w:rPr>
          <w:rFonts w:ascii="Arial" w:hAnsi="Arial" w:cs="Arial"/>
          <w:sz w:val="24"/>
          <w:szCs w:val="24"/>
        </w:rPr>
        <w:t>u</w:t>
      </w:r>
      <w:r w:rsidRPr="009D7645">
        <w:rPr>
          <w:rFonts w:ascii="Arial" w:hAnsi="Arial" w:cs="Arial"/>
          <w:sz w:val="24"/>
          <w:szCs w:val="24"/>
        </w:rPr>
        <w:t xml:space="preserve">em responsabilidade de manutenção dessa cadeia de frio, no momento da oferta do alimento. </w:t>
      </w:r>
      <w:r w:rsidR="007C3DE4" w:rsidRPr="009D7645">
        <w:rPr>
          <w:rFonts w:ascii="Arial" w:hAnsi="Arial" w:cs="Arial"/>
          <w:sz w:val="24"/>
          <w:szCs w:val="24"/>
        </w:rPr>
        <w:t>O</w:t>
      </w:r>
      <w:r w:rsidRPr="009D7645">
        <w:rPr>
          <w:rFonts w:ascii="Arial" w:hAnsi="Arial" w:cs="Arial"/>
          <w:sz w:val="24"/>
          <w:szCs w:val="24"/>
        </w:rPr>
        <w:t xml:space="preserve"> consumidor, por sua vez, deve ser orientado a seguir as instruções do fabricante para conservação do alimento</w:t>
      </w:r>
      <w:r w:rsidR="007C3DE4" w:rsidRPr="009D7645">
        <w:rPr>
          <w:rFonts w:ascii="Arial" w:hAnsi="Arial" w:cs="Arial"/>
          <w:sz w:val="24"/>
          <w:szCs w:val="24"/>
        </w:rPr>
        <w:t>.</w:t>
      </w:r>
    </w:p>
    <w:p w14:paraId="570F99DD" w14:textId="77777777" w:rsidR="00A225C8" w:rsidRPr="009D7645" w:rsidRDefault="00A225C8" w:rsidP="001C7090">
      <w:pPr>
        <w:pStyle w:val="SemEspaamento"/>
        <w:spacing w:line="360" w:lineRule="auto"/>
        <w:jc w:val="both"/>
        <w:rPr>
          <w:rFonts w:ascii="Arial" w:hAnsi="Arial" w:cs="Arial"/>
          <w:sz w:val="24"/>
          <w:szCs w:val="24"/>
        </w:rPr>
      </w:pPr>
      <w:r w:rsidRPr="009D7645">
        <w:rPr>
          <w:rFonts w:ascii="Arial" w:hAnsi="Arial" w:cs="Arial"/>
          <w:sz w:val="24"/>
          <w:szCs w:val="24"/>
        </w:rPr>
        <w:tab/>
      </w:r>
      <w:r w:rsidR="007C3DE4" w:rsidRPr="009D7645">
        <w:rPr>
          <w:rFonts w:ascii="Arial" w:hAnsi="Arial" w:cs="Arial"/>
          <w:sz w:val="24"/>
          <w:szCs w:val="24"/>
        </w:rPr>
        <w:t>Em contato com outro responsável, identificou-se que são realizadas vistorias n</w:t>
      </w:r>
      <w:r w:rsidRPr="009D7645">
        <w:rPr>
          <w:rFonts w:ascii="Arial" w:hAnsi="Arial" w:cs="Arial"/>
          <w:sz w:val="24"/>
          <w:szCs w:val="24"/>
        </w:rPr>
        <w:t xml:space="preserve">os comércios varejistas e atacadistas de alimentos e bebidas utilizando como referência e base legal para verificação de boas práticas a RDC </w:t>
      </w:r>
      <w:r w:rsidRPr="009D7645">
        <w:rPr>
          <w:rFonts w:ascii="Arial" w:hAnsi="Arial" w:cs="Arial"/>
          <w:sz w:val="24"/>
          <w:szCs w:val="24"/>
        </w:rPr>
        <w:lastRenderedPageBreak/>
        <w:t xml:space="preserve">216 de 15 de setembro de 2004 da ANVISA/MS e o Decreto Municipal 3064 de 11 de </w:t>
      </w:r>
      <w:r w:rsidR="007C3DE4" w:rsidRPr="009D7645">
        <w:rPr>
          <w:rFonts w:ascii="Arial" w:hAnsi="Arial" w:cs="Arial"/>
          <w:sz w:val="24"/>
          <w:szCs w:val="24"/>
        </w:rPr>
        <w:t>junho de 1993. Novamente, ressalt</w:t>
      </w:r>
      <w:r w:rsidR="003278EE" w:rsidRPr="009D7645">
        <w:rPr>
          <w:rFonts w:ascii="Arial" w:hAnsi="Arial" w:cs="Arial"/>
          <w:sz w:val="24"/>
          <w:szCs w:val="24"/>
        </w:rPr>
        <w:t>ou</w:t>
      </w:r>
      <w:r w:rsidR="007C3DE4" w:rsidRPr="009D7645">
        <w:rPr>
          <w:rFonts w:ascii="Arial" w:hAnsi="Arial" w:cs="Arial"/>
          <w:sz w:val="24"/>
          <w:szCs w:val="24"/>
        </w:rPr>
        <w:t xml:space="preserve">-se que é do estabelecimento a responsabilidade de realizar o </w:t>
      </w:r>
      <w:r w:rsidRPr="009D7645">
        <w:rPr>
          <w:rFonts w:ascii="Arial" w:hAnsi="Arial" w:cs="Arial"/>
          <w:sz w:val="24"/>
          <w:szCs w:val="24"/>
        </w:rPr>
        <w:t xml:space="preserve">acompanhamento diário </w:t>
      </w:r>
      <w:r w:rsidR="007C3DE4" w:rsidRPr="009D7645">
        <w:rPr>
          <w:rFonts w:ascii="Arial" w:hAnsi="Arial" w:cs="Arial"/>
          <w:sz w:val="24"/>
          <w:szCs w:val="24"/>
        </w:rPr>
        <w:t>destes fatores de acordo com as l</w:t>
      </w:r>
      <w:r w:rsidRPr="009D7645">
        <w:rPr>
          <w:rFonts w:ascii="Arial" w:hAnsi="Arial" w:cs="Arial"/>
          <w:sz w:val="24"/>
          <w:szCs w:val="24"/>
        </w:rPr>
        <w:t>egislações sanitárias vigentes.</w:t>
      </w:r>
      <w:r w:rsidR="007C3DE4" w:rsidRPr="009D7645">
        <w:rPr>
          <w:rFonts w:ascii="Arial" w:hAnsi="Arial" w:cs="Arial"/>
          <w:sz w:val="24"/>
          <w:szCs w:val="24"/>
        </w:rPr>
        <w:t xml:space="preserve"> Cit</w:t>
      </w:r>
      <w:r w:rsidR="003278EE" w:rsidRPr="009D7645">
        <w:rPr>
          <w:rFonts w:ascii="Arial" w:hAnsi="Arial" w:cs="Arial"/>
          <w:sz w:val="24"/>
          <w:szCs w:val="24"/>
        </w:rPr>
        <w:t>ou</w:t>
      </w:r>
      <w:r w:rsidR="007C3DE4" w:rsidRPr="009D7645">
        <w:rPr>
          <w:rFonts w:ascii="Arial" w:hAnsi="Arial" w:cs="Arial"/>
          <w:sz w:val="24"/>
          <w:szCs w:val="24"/>
        </w:rPr>
        <w:t>-se ainda que não existem condições de recursos humanos para averiguar</w:t>
      </w:r>
      <w:r w:rsidRPr="009D7645">
        <w:rPr>
          <w:rFonts w:ascii="Arial" w:hAnsi="Arial" w:cs="Arial"/>
          <w:sz w:val="24"/>
          <w:szCs w:val="24"/>
        </w:rPr>
        <w:t xml:space="preserve"> a temperatura de todos os alimentos sujeitos a refrig</w:t>
      </w:r>
      <w:r w:rsidR="007C3DE4" w:rsidRPr="009D7645">
        <w:rPr>
          <w:rFonts w:ascii="Arial" w:hAnsi="Arial" w:cs="Arial"/>
          <w:sz w:val="24"/>
          <w:szCs w:val="24"/>
        </w:rPr>
        <w:t>eração ou congelamento, sendo estes fiscalizados na área de estoque e venda quando ocorre a verificação, geralmente de forma anual, ou quando há denúncias contra o estabelecimento</w:t>
      </w:r>
      <w:r w:rsidRPr="009D7645">
        <w:rPr>
          <w:rFonts w:ascii="Arial" w:hAnsi="Arial" w:cs="Arial"/>
          <w:sz w:val="24"/>
          <w:szCs w:val="24"/>
        </w:rPr>
        <w:t>. Os caminhões que transportam alimentos e be</w:t>
      </w:r>
      <w:r w:rsidR="007C3DE4" w:rsidRPr="009D7645">
        <w:rPr>
          <w:rFonts w:ascii="Arial" w:hAnsi="Arial" w:cs="Arial"/>
          <w:sz w:val="24"/>
          <w:szCs w:val="24"/>
        </w:rPr>
        <w:t xml:space="preserve">bidas </w:t>
      </w:r>
      <w:r w:rsidRPr="009D7645">
        <w:rPr>
          <w:rFonts w:ascii="Arial" w:hAnsi="Arial" w:cs="Arial"/>
          <w:sz w:val="24"/>
          <w:szCs w:val="24"/>
        </w:rPr>
        <w:t>são fiscalizados na oportunidade da emissão do alvará sanitário anual.</w:t>
      </w:r>
      <w:r w:rsidR="007C3DE4" w:rsidRPr="009D7645">
        <w:rPr>
          <w:rFonts w:ascii="Arial" w:hAnsi="Arial" w:cs="Arial"/>
          <w:sz w:val="24"/>
          <w:szCs w:val="24"/>
        </w:rPr>
        <w:t xml:space="preserve"> Quanto </w:t>
      </w:r>
      <w:r w:rsidR="00DD07A4" w:rsidRPr="009D7645">
        <w:rPr>
          <w:rFonts w:ascii="Arial" w:hAnsi="Arial" w:cs="Arial"/>
          <w:sz w:val="24"/>
          <w:szCs w:val="24"/>
        </w:rPr>
        <w:t xml:space="preserve">à </w:t>
      </w:r>
      <w:r w:rsidRPr="009D7645">
        <w:rPr>
          <w:rFonts w:ascii="Arial" w:hAnsi="Arial" w:cs="Arial"/>
          <w:sz w:val="24"/>
          <w:szCs w:val="24"/>
        </w:rPr>
        <w:t>periodicidade das vistorias,</w:t>
      </w:r>
      <w:r w:rsidR="007C3DE4" w:rsidRPr="009D7645">
        <w:rPr>
          <w:rFonts w:ascii="Arial" w:hAnsi="Arial" w:cs="Arial"/>
          <w:sz w:val="24"/>
          <w:szCs w:val="24"/>
        </w:rPr>
        <w:t xml:space="preserve"> identificou-se que esta</w:t>
      </w:r>
      <w:r w:rsidR="00DD07A4" w:rsidRPr="009D7645">
        <w:rPr>
          <w:rFonts w:ascii="Arial" w:hAnsi="Arial" w:cs="Arial"/>
          <w:sz w:val="24"/>
          <w:szCs w:val="24"/>
        </w:rPr>
        <w:t>s</w:t>
      </w:r>
      <w:r w:rsidR="007C3DE4" w:rsidRPr="009D7645">
        <w:rPr>
          <w:rFonts w:ascii="Arial" w:hAnsi="Arial" w:cs="Arial"/>
          <w:sz w:val="24"/>
          <w:szCs w:val="24"/>
        </w:rPr>
        <w:t xml:space="preserve"> deveria</w:t>
      </w:r>
      <w:r w:rsidR="00DD07A4" w:rsidRPr="009D7645">
        <w:rPr>
          <w:rFonts w:ascii="Arial" w:hAnsi="Arial" w:cs="Arial"/>
          <w:sz w:val="24"/>
          <w:szCs w:val="24"/>
        </w:rPr>
        <w:t>m</w:t>
      </w:r>
      <w:r w:rsidR="007C3DE4" w:rsidRPr="009D7645">
        <w:rPr>
          <w:rFonts w:ascii="Arial" w:hAnsi="Arial" w:cs="Arial"/>
          <w:sz w:val="24"/>
          <w:szCs w:val="24"/>
        </w:rPr>
        <w:t xml:space="preserve"> ser realizada</w:t>
      </w:r>
      <w:r w:rsidR="00DD07A4" w:rsidRPr="009D7645">
        <w:rPr>
          <w:rFonts w:ascii="Arial" w:hAnsi="Arial" w:cs="Arial"/>
          <w:sz w:val="24"/>
          <w:szCs w:val="24"/>
        </w:rPr>
        <w:t>s</w:t>
      </w:r>
      <w:r w:rsidR="007C3DE4" w:rsidRPr="009D7645">
        <w:rPr>
          <w:rFonts w:ascii="Arial" w:hAnsi="Arial" w:cs="Arial"/>
          <w:sz w:val="24"/>
          <w:szCs w:val="24"/>
        </w:rPr>
        <w:t xml:space="preserve"> de forma anual, entretanto, a escassez de fiscais é uma das principais falhas do órgão, que dificulta as aferições anuais.</w:t>
      </w:r>
      <w:r w:rsidRPr="009D7645">
        <w:rPr>
          <w:rFonts w:ascii="Arial" w:hAnsi="Arial" w:cs="Arial"/>
          <w:sz w:val="24"/>
          <w:szCs w:val="24"/>
        </w:rPr>
        <w:t xml:space="preserve"> </w:t>
      </w:r>
    </w:p>
    <w:p w14:paraId="0C8E9C6A" w14:textId="77777777" w:rsidR="0077028A" w:rsidRPr="009D7645" w:rsidRDefault="007C3DE4" w:rsidP="001C7090">
      <w:pPr>
        <w:pStyle w:val="SemEspaamento"/>
        <w:spacing w:line="360" w:lineRule="auto"/>
        <w:jc w:val="both"/>
        <w:rPr>
          <w:rFonts w:ascii="Arial" w:hAnsi="Arial" w:cs="Arial"/>
          <w:sz w:val="24"/>
          <w:szCs w:val="24"/>
        </w:rPr>
      </w:pPr>
      <w:r w:rsidRPr="009D7645">
        <w:rPr>
          <w:rFonts w:ascii="Arial" w:hAnsi="Arial" w:cs="Arial"/>
          <w:sz w:val="24"/>
          <w:szCs w:val="24"/>
        </w:rPr>
        <w:tab/>
        <w:t>Com isso, percebe-se que grande parte dos estabelecimentos possuem dificuldades para seguir com as Boas Práticas de Fabricação, seja por falta de comprometimento, falta de instrução ou até mesmo baixa periodicidade de fiscalização.</w:t>
      </w:r>
      <w:r w:rsidR="00DC2772" w:rsidRPr="009D7645">
        <w:rPr>
          <w:rFonts w:ascii="Arial" w:hAnsi="Arial" w:cs="Arial"/>
          <w:sz w:val="24"/>
          <w:szCs w:val="24"/>
        </w:rPr>
        <w:t xml:space="preserve"> Entende-se que</w:t>
      </w:r>
      <w:r w:rsidR="00DD07A4" w:rsidRPr="009D7645">
        <w:rPr>
          <w:rFonts w:ascii="Arial" w:hAnsi="Arial" w:cs="Arial"/>
          <w:sz w:val="24"/>
          <w:szCs w:val="24"/>
        </w:rPr>
        <w:t>,</w:t>
      </w:r>
      <w:r w:rsidR="00DC2772" w:rsidRPr="009D7645">
        <w:rPr>
          <w:rFonts w:ascii="Arial" w:hAnsi="Arial" w:cs="Arial"/>
          <w:sz w:val="24"/>
          <w:szCs w:val="24"/>
        </w:rPr>
        <w:t xml:space="preserve"> em alguns momentos</w:t>
      </w:r>
      <w:r w:rsidR="00DD07A4" w:rsidRPr="009D7645">
        <w:rPr>
          <w:rFonts w:ascii="Arial" w:hAnsi="Arial" w:cs="Arial"/>
          <w:sz w:val="24"/>
          <w:szCs w:val="24"/>
        </w:rPr>
        <w:t>,</w:t>
      </w:r>
      <w:r w:rsidR="00DC2772" w:rsidRPr="009D7645">
        <w:rPr>
          <w:rFonts w:ascii="Arial" w:hAnsi="Arial" w:cs="Arial"/>
          <w:sz w:val="24"/>
          <w:szCs w:val="24"/>
        </w:rPr>
        <w:t xml:space="preserve"> a cadeia de distribuição de alimentos não parece ter preocupação com o controle de temperatura visto a alta porcentagem de não conformidade</w:t>
      </w:r>
      <w:r w:rsidR="003278EE" w:rsidRPr="009D7645">
        <w:rPr>
          <w:rFonts w:ascii="Arial" w:hAnsi="Arial" w:cs="Arial"/>
          <w:sz w:val="24"/>
          <w:szCs w:val="24"/>
        </w:rPr>
        <w:t>s</w:t>
      </w:r>
      <w:r w:rsidR="00DC2772" w:rsidRPr="009D7645">
        <w:rPr>
          <w:rFonts w:ascii="Arial" w:hAnsi="Arial" w:cs="Arial"/>
          <w:sz w:val="24"/>
          <w:szCs w:val="24"/>
        </w:rPr>
        <w:t xml:space="preserve"> encontrada</w:t>
      </w:r>
      <w:r w:rsidR="003278EE" w:rsidRPr="009D7645">
        <w:rPr>
          <w:rFonts w:ascii="Arial" w:hAnsi="Arial" w:cs="Arial"/>
          <w:sz w:val="24"/>
          <w:szCs w:val="24"/>
        </w:rPr>
        <w:t>s</w:t>
      </w:r>
      <w:r w:rsidR="00DC2772" w:rsidRPr="009D7645">
        <w:rPr>
          <w:rFonts w:ascii="Arial" w:hAnsi="Arial" w:cs="Arial"/>
          <w:sz w:val="24"/>
          <w:szCs w:val="24"/>
        </w:rPr>
        <w:t xml:space="preserve"> ao longo das avaliações deste estudo. Assim, sugere-se que os órgãos fiscalizadores estejam mais presentes, de forma efetiva, no controle e manutenção da qualidade nestes estabelecimentos, exigindo que todas as legislações sejam atendidas diariamente, uma vez que estes problemas afetam diretamente a saúde do consumidor, prejudicando a qualidade do produto.</w:t>
      </w:r>
    </w:p>
    <w:p w14:paraId="56133BEA" w14:textId="77777777" w:rsidR="00D04787" w:rsidRDefault="00D04787" w:rsidP="001C7090">
      <w:pPr>
        <w:pStyle w:val="SemEspaamento"/>
        <w:spacing w:line="360" w:lineRule="auto"/>
        <w:jc w:val="both"/>
        <w:rPr>
          <w:rFonts w:ascii="Arial" w:hAnsi="Arial" w:cs="Arial"/>
          <w:sz w:val="24"/>
          <w:szCs w:val="24"/>
        </w:rPr>
      </w:pPr>
    </w:p>
    <w:p w14:paraId="121D668D" w14:textId="4F9356DC" w:rsidR="00CB3FC1" w:rsidRPr="00CB3FC1" w:rsidRDefault="00CB3FC1" w:rsidP="001C7090">
      <w:pPr>
        <w:pStyle w:val="SemEspaamento"/>
        <w:spacing w:line="360" w:lineRule="auto"/>
        <w:jc w:val="both"/>
        <w:rPr>
          <w:rFonts w:ascii="Arial" w:hAnsi="Arial" w:cs="Arial"/>
          <w:b/>
          <w:sz w:val="24"/>
          <w:szCs w:val="24"/>
        </w:rPr>
      </w:pPr>
      <w:r w:rsidRPr="00CB3FC1">
        <w:rPr>
          <w:rFonts w:ascii="Arial" w:hAnsi="Arial" w:cs="Arial"/>
          <w:b/>
          <w:sz w:val="24"/>
          <w:szCs w:val="24"/>
        </w:rPr>
        <w:t>Automatização do processo de medição de temperatura</w:t>
      </w:r>
    </w:p>
    <w:p w14:paraId="1FA9C911" w14:textId="77777777" w:rsidR="00CB3FC1" w:rsidRDefault="00CB3FC1" w:rsidP="001C7090">
      <w:pPr>
        <w:pStyle w:val="SemEspaamento"/>
        <w:spacing w:line="360" w:lineRule="auto"/>
        <w:jc w:val="both"/>
        <w:rPr>
          <w:rFonts w:ascii="Arial" w:hAnsi="Arial" w:cs="Arial"/>
          <w:sz w:val="24"/>
          <w:szCs w:val="24"/>
        </w:rPr>
      </w:pPr>
    </w:p>
    <w:p w14:paraId="62780CE9" w14:textId="28739E11" w:rsidR="00CB3FC1" w:rsidRDefault="00CB3FC1" w:rsidP="001C7090">
      <w:pPr>
        <w:pStyle w:val="SemEspaamento"/>
        <w:spacing w:line="360" w:lineRule="auto"/>
        <w:jc w:val="both"/>
        <w:rPr>
          <w:rFonts w:ascii="Arial" w:hAnsi="Arial" w:cs="Arial"/>
          <w:sz w:val="24"/>
          <w:szCs w:val="24"/>
        </w:rPr>
      </w:pPr>
      <w:r>
        <w:rPr>
          <w:rFonts w:ascii="Arial" w:hAnsi="Arial" w:cs="Arial"/>
          <w:sz w:val="24"/>
          <w:szCs w:val="24"/>
        </w:rPr>
        <w:tab/>
        <w:t xml:space="preserve">Existem diversas </w:t>
      </w:r>
      <w:r w:rsidR="007D0D41">
        <w:rPr>
          <w:rFonts w:ascii="Arial" w:hAnsi="Arial" w:cs="Arial"/>
          <w:sz w:val="24"/>
          <w:szCs w:val="24"/>
        </w:rPr>
        <w:t xml:space="preserve">ferramentas </w:t>
      </w:r>
      <w:r>
        <w:rPr>
          <w:rFonts w:ascii="Arial" w:hAnsi="Arial" w:cs="Arial"/>
          <w:sz w:val="24"/>
          <w:szCs w:val="24"/>
        </w:rPr>
        <w:t>que podem contribuir para a melhoria do processo de medição de temperatura nos estabelecimentos, desde a indústria até o ponto de venda final. São medidas que auxiliam na prevenção das variações de temperatura e consequentemente, na garantia da qualidade dos produtos.</w:t>
      </w:r>
    </w:p>
    <w:p w14:paraId="03D8EE51" w14:textId="34A77BA2" w:rsidR="00CB3FC1" w:rsidRDefault="00CB3FC1" w:rsidP="001C7090">
      <w:pPr>
        <w:pStyle w:val="SemEspaamento"/>
        <w:spacing w:line="360" w:lineRule="auto"/>
        <w:jc w:val="both"/>
        <w:rPr>
          <w:rFonts w:ascii="Arial" w:hAnsi="Arial" w:cs="Arial"/>
          <w:sz w:val="24"/>
          <w:szCs w:val="24"/>
        </w:rPr>
      </w:pPr>
      <w:r>
        <w:rPr>
          <w:rFonts w:ascii="Arial" w:hAnsi="Arial" w:cs="Arial"/>
          <w:sz w:val="24"/>
          <w:szCs w:val="24"/>
        </w:rPr>
        <w:tab/>
        <w:t>Eliminar o trabalho manual, e automatizar o processo de medição de temperatura, além de trazer resultados mais precisos e confiáveis, contribui também para a tomada de</w:t>
      </w:r>
      <w:r w:rsidR="00916D0C">
        <w:rPr>
          <w:rFonts w:ascii="Arial" w:hAnsi="Arial" w:cs="Arial"/>
          <w:sz w:val="24"/>
          <w:szCs w:val="24"/>
        </w:rPr>
        <w:t xml:space="preserve"> ações preventivas, evitando que os produtos </w:t>
      </w:r>
      <w:r w:rsidR="00916D0C">
        <w:rPr>
          <w:rFonts w:ascii="Arial" w:hAnsi="Arial" w:cs="Arial"/>
          <w:sz w:val="24"/>
          <w:szCs w:val="24"/>
        </w:rPr>
        <w:lastRenderedPageBreak/>
        <w:t xml:space="preserve">ultrapassem os limites de temperatura estabelecidos. Realizando este processo em tempo real, toda e qualquer variação gera uma notificação para os responsáveis, que podem agir antes que </w:t>
      </w:r>
      <w:r w:rsidR="007D0D41">
        <w:rPr>
          <w:rFonts w:ascii="Arial" w:hAnsi="Arial" w:cs="Arial"/>
          <w:sz w:val="24"/>
          <w:szCs w:val="24"/>
        </w:rPr>
        <w:t>ocorra</w:t>
      </w:r>
      <w:r w:rsidR="00916D0C">
        <w:rPr>
          <w:rFonts w:ascii="Arial" w:hAnsi="Arial" w:cs="Arial"/>
          <w:sz w:val="24"/>
          <w:szCs w:val="24"/>
        </w:rPr>
        <w:t xml:space="preserve"> qualquer tipo de deterioração do produto.</w:t>
      </w:r>
    </w:p>
    <w:p w14:paraId="104DA8BA" w14:textId="4FA075ED" w:rsidR="00916D0C" w:rsidRDefault="00916D0C" w:rsidP="001C7090">
      <w:pPr>
        <w:pStyle w:val="SemEspaamento"/>
        <w:spacing w:line="360" w:lineRule="auto"/>
        <w:jc w:val="both"/>
        <w:rPr>
          <w:rFonts w:ascii="Arial" w:hAnsi="Arial" w:cs="Arial"/>
          <w:sz w:val="24"/>
          <w:szCs w:val="24"/>
        </w:rPr>
      </w:pPr>
      <w:r>
        <w:rPr>
          <w:rFonts w:ascii="Arial" w:hAnsi="Arial" w:cs="Arial"/>
          <w:sz w:val="24"/>
          <w:szCs w:val="24"/>
        </w:rPr>
        <w:tab/>
        <w:t>Uma das possibilidades é a utilização de sensores de temperatura calibrados, que conectados à internet, geram essa informação de forma instantânea, armazenando um histórico de temperatura com mais de 1</w:t>
      </w:r>
      <w:r w:rsidR="007D0D41">
        <w:rPr>
          <w:rFonts w:ascii="Arial" w:hAnsi="Arial" w:cs="Arial"/>
          <w:sz w:val="24"/>
          <w:szCs w:val="24"/>
        </w:rPr>
        <w:t xml:space="preserve">40 </w:t>
      </w:r>
      <w:r>
        <w:rPr>
          <w:rFonts w:ascii="Arial" w:hAnsi="Arial" w:cs="Arial"/>
          <w:sz w:val="24"/>
          <w:szCs w:val="24"/>
        </w:rPr>
        <w:t xml:space="preserve">pontos </w:t>
      </w:r>
      <w:r w:rsidR="007D0D41">
        <w:rPr>
          <w:rFonts w:ascii="Arial" w:hAnsi="Arial" w:cs="Arial"/>
          <w:sz w:val="24"/>
          <w:szCs w:val="24"/>
        </w:rPr>
        <w:t>diários</w:t>
      </w:r>
      <w:r>
        <w:rPr>
          <w:rFonts w:ascii="Arial" w:hAnsi="Arial" w:cs="Arial"/>
          <w:sz w:val="24"/>
          <w:szCs w:val="24"/>
        </w:rPr>
        <w:t>. São estabelecidos os limites de temperatura mínimo e máximo para cada local, e caso a temperatura esteja se aproximando de um dos limites, um alerta é gerado para que os gestores tomem uma ação e verifiquem a qualidade dos produtos. Sendo assim, evita-se o descarte de produtos deteriorados, e mantém-se a qualidade em toda a cadeia de distribuição.</w:t>
      </w:r>
    </w:p>
    <w:p w14:paraId="14938926" w14:textId="77777777" w:rsidR="00916D0C" w:rsidRDefault="00916D0C" w:rsidP="001C7090">
      <w:pPr>
        <w:pStyle w:val="SemEspaamento"/>
        <w:spacing w:line="360" w:lineRule="auto"/>
        <w:jc w:val="both"/>
        <w:rPr>
          <w:rFonts w:ascii="Arial" w:hAnsi="Arial" w:cs="Arial"/>
          <w:sz w:val="24"/>
          <w:szCs w:val="24"/>
        </w:rPr>
      </w:pPr>
      <w:r>
        <w:rPr>
          <w:rFonts w:ascii="Arial" w:hAnsi="Arial" w:cs="Arial"/>
          <w:sz w:val="24"/>
          <w:szCs w:val="24"/>
        </w:rPr>
        <w:tab/>
        <w:t>Os resultados são confiáveis e possuem alta precisão, além de eliminarem retrabalho e conferências de planilhas manuais, facilitando o trabalho dos gestores.</w:t>
      </w:r>
    </w:p>
    <w:p w14:paraId="62345E52" w14:textId="069026E3" w:rsidR="00916D0C" w:rsidRDefault="00916D0C" w:rsidP="001C7090">
      <w:pPr>
        <w:pStyle w:val="SemEspaamento"/>
        <w:spacing w:line="360" w:lineRule="auto"/>
        <w:jc w:val="both"/>
        <w:rPr>
          <w:rFonts w:ascii="Arial" w:hAnsi="Arial" w:cs="Arial"/>
          <w:sz w:val="24"/>
          <w:szCs w:val="24"/>
        </w:rPr>
      </w:pPr>
      <w:r>
        <w:rPr>
          <w:rFonts w:ascii="Arial" w:hAnsi="Arial" w:cs="Arial"/>
          <w:sz w:val="24"/>
          <w:szCs w:val="24"/>
        </w:rPr>
        <w:tab/>
        <w:t xml:space="preserve">A startup </w:t>
      </w:r>
      <w:proofErr w:type="spellStart"/>
      <w:r>
        <w:rPr>
          <w:rFonts w:ascii="Arial" w:hAnsi="Arial" w:cs="Arial"/>
          <w:sz w:val="24"/>
          <w:szCs w:val="24"/>
        </w:rPr>
        <w:t>PackID</w:t>
      </w:r>
      <w:proofErr w:type="spellEnd"/>
      <w:r>
        <w:rPr>
          <w:rFonts w:ascii="Arial" w:hAnsi="Arial" w:cs="Arial"/>
          <w:sz w:val="24"/>
          <w:szCs w:val="24"/>
        </w:rPr>
        <w:t>, especializada no monitoramento de temperatura e umidade em tempo real, consegue proporcionar a seus clientes uma visão geral dos equipamentos monitorados, assim como os detalhes de medição de cada ponto.</w:t>
      </w:r>
      <w:r w:rsidR="004E72C7">
        <w:rPr>
          <w:rFonts w:ascii="Arial" w:hAnsi="Arial" w:cs="Arial"/>
          <w:sz w:val="24"/>
          <w:szCs w:val="24"/>
        </w:rPr>
        <w:t xml:space="preserve"> </w:t>
      </w:r>
      <w:r w:rsidR="007D0D41">
        <w:rPr>
          <w:rFonts w:ascii="Arial" w:hAnsi="Arial" w:cs="Arial"/>
          <w:sz w:val="24"/>
          <w:szCs w:val="24"/>
        </w:rPr>
        <w:t xml:space="preserve">Desta forma, é possível adequar os equipamentos para que não haja violação de temperatura. </w:t>
      </w:r>
      <w:r w:rsidR="004E72C7">
        <w:rPr>
          <w:rFonts w:ascii="Arial" w:hAnsi="Arial" w:cs="Arial"/>
          <w:sz w:val="24"/>
          <w:szCs w:val="24"/>
        </w:rPr>
        <w:t xml:space="preserve">A Figura 2 apresenta o gráfico do sistema </w:t>
      </w:r>
      <w:proofErr w:type="spellStart"/>
      <w:r w:rsidR="004E72C7">
        <w:rPr>
          <w:rFonts w:ascii="Arial" w:hAnsi="Arial" w:cs="Arial"/>
          <w:sz w:val="24"/>
          <w:szCs w:val="24"/>
        </w:rPr>
        <w:t>PackID</w:t>
      </w:r>
      <w:proofErr w:type="spellEnd"/>
      <w:r w:rsidR="004E72C7">
        <w:rPr>
          <w:rFonts w:ascii="Arial" w:hAnsi="Arial" w:cs="Arial"/>
          <w:sz w:val="24"/>
          <w:szCs w:val="24"/>
        </w:rPr>
        <w:t>.</w:t>
      </w:r>
    </w:p>
    <w:p w14:paraId="19BF4054" w14:textId="77777777" w:rsidR="00916D0C" w:rsidRDefault="00916D0C" w:rsidP="001C7090">
      <w:pPr>
        <w:pStyle w:val="SemEspaamento"/>
        <w:spacing w:line="360" w:lineRule="auto"/>
        <w:jc w:val="both"/>
        <w:rPr>
          <w:rFonts w:ascii="Arial" w:hAnsi="Arial" w:cs="Arial"/>
          <w:sz w:val="24"/>
          <w:szCs w:val="24"/>
        </w:rPr>
      </w:pPr>
    </w:p>
    <w:p w14:paraId="3851302F" w14:textId="77777777" w:rsidR="004E72C7" w:rsidRDefault="00916D0C" w:rsidP="00916D0C">
      <w:pPr>
        <w:pStyle w:val="SemEspaamento"/>
        <w:spacing w:line="360" w:lineRule="auto"/>
        <w:rPr>
          <w:rFonts w:ascii="Arial" w:hAnsi="Arial" w:cs="Arial"/>
          <w:sz w:val="24"/>
          <w:szCs w:val="24"/>
        </w:rPr>
      </w:pPr>
      <w:r>
        <w:rPr>
          <w:rFonts w:ascii="Arial" w:hAnsi="Arial" w:cs="Arial"/>
          <w:sz w:val="24"/>
          <w:szCs w:val="24"/>
        </w:rPr>
        <w:t xml:space="preserve">Figura 2 – </w:t>
      </w:r>
      <w:r w:rsidR="004E72C7">
        <w:rPr>
          <w:rFonts w:ascii="Arial" w:hAnsi="Arial" w:cs="Arial"/>
          <w:sz w:val="24"/>
          <w:szCs w:val="24"/>
        </w:rPr>
        <w:t xml:space="preserve">Gráfico de temperatura do sistema </w:t>
      </w:r>
      <w:proofErr w:type="spellStart"/>
      <w:r w:rsidR="004E72C7">
        <w:rPr>
          <w:rFonts w:ascii="Arial" w:hAnsi="Arial" w:cs="Arial"/>
          <w:sz w:val="24"/>
          <w:szCs w:val="24"/>
        </w:rPr>
        <w:t>PackID</w:t>
      </w:r>
      <w:proofErr w:type="spellEnd"/>
    </w:p>
    <w:p w14:paraId="415A5598" w14:textId="77777777" w:rsidR="004E72C7" w:rsidRDefault="004E72C7" w:rsidP="00916D0C">
      <w:pPr>
        <w:pStyle w:val="SemEspaamento"/>
        <w:spacing w:line="360" w:lineRule="auto"/>
        <w:rPr>
          <w:rFonts w:ascii="Arial" w:hAnsi="Arial" w:cs="Arial"/>
          <w:sz w:val="24"/>
          <w:szCs w:val="24"/>
        </w:rPr>
      </w:pPr>
      <w:r>
        <w:rPr>
          <w:noProof/>
          <w:lang w:eastAsia="pt-BR"/>
        </w:rPr>
        <w:drawing>
          <wp:inline distT="0" distB="0" distL="0" distR="0" wp14:anchorId="139312D5" wp14:editId="7A2039E7">
            <wp:extent cx="5400040" cy="1934845"/>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1934845"/>
                    </a:xfrm>
                    <a:prstGeom prst="rect">
                      <a:avLst/>
                    </a:prstGeom>
                  </pic:spPr>
                </pic:pic>
              </a:graphicData>
            </a:graphic>
          </wp:inline>
        </w:drawing>
      </w:r>
    </w:p>
    <w:p w14:paraId="519A0B1C" w14:textId="66464C9D" w:rsidR="00916D0C" w:rsidRPr="004E72C7" w:rsidRDefault="004E72C7" w:rsidP="00916D0C">
      <w:pPr>
        <w:pStyle w:val="SemEspaamento"/>
        <w:spacing w:line="360" w:lineRule="auto"/>
        <w:rPr>
          <w:rFonts w:ascii="Arial" w:hAnsi="Arial" w:cs="Arial"/>
          <w:sz w:val="20"/>
          <w:szCs w:val="24"/>
        </w:rPr>
      </w:pPr>
      <w:r>
        <w:rPr>
          <w:rFonts w:ascii="Arial" w:hAnsi="Arial" w:cs="Arial"/>
          <w:sz w:val="20"/>
          <w:szCs w:val="24"/>
        </w:rPr>
        <w:t>Fonte: PACKID (2017).</w:t>
      </w:r>
    </w:p>
    <w:p w14:paraId="010E0689" w14:textId="77777777" w:rsidR="00CB3FC1" w:rsidRDefault="00CB3FC1" w:rsidP="001C7090">
      <w:pPr>
        <w:pStyle w:val="SemEspaamento"/>
        <w:spacing w:line="360" w:lineRule="auto"/>
        <w:jc w:val="both"/>
        <w:rPr>
          <w:rFonts w:ascii="Arial" w:hAnsi="Arial" w:cs="Arial"/>
          <w:sz w:val="24"/>
          <w:szCs w:val="24"/>
        </w:rPr>
      </w:pPr>
    </w:p>
    <w:p w14:paraId="0210730B" w14:textId="4A592F2C" w:rsidR="004E72C7" w:rsidRDefault="004E72C7" w:rsidP="001C7090">
      <w:pPr>
        <w:pStyle w:val="SemEspaamento"/>
        <w:spacing w:line="360" w:lineRule="auto"/>
        <w:jc w:val="both"/>
        <w:rPr>
          <w:rFonts w:ascii="Arial" w:hAnsi="Arial" w:cs="Arial"/>
          <w:sz w:val="24"/>
          <w:szCs w:val="24"/>
        </w:rPr>
      </w:pPr>
      <w:r>
        <w:rPr>
          <w:rFonts w:ascii="Arial" w:hAnsi="Arial" w:cs="Arial"/>
          <w:sz w:val="24"/>
          <w:szCs w:val="24"/>
        </w:rPr>
        <w:tab/>
      </w:r>
      <w:r w:rsidR="007D0D41">
        <w:rPr>
          <w:rFonts w:ascii="Arial" w:hAnsi="Arial" w:cs="Arial"/>
          <w:sz w:val="24"/>
          <w:szCs w:val="24"/>
        </w:rPr>
        <w:t>A</w:t>
      </w:r>
      <w:r>
        <w:rPr>
          <w:rFonts w:ascii="Arial" w:hAnsi="Arial" w:cs="Arial"/>
          <w:sz w:val="24"/>
          <w:szCs w:val="24"/>
        </w:rPr>
        <w:t xml:space="preserve">o se avaliar os resultados dos artigos selecionados, bem como estudar o processo de fiscalização do monitoramento de temperatura, verifica-se que é </w:t>
      </w:r>
      <w:r>
        <w:rPr>
          <w:rFonts w:ascii="Arial" w:hAnsi="Arial" w:cs="Arial"/>
          <w:sz w:val="24"/>
          <w:szCs w:val="24"/>
        </w:rPr>
        <w:lastRenderedPageBreak/>
        <w:t>necessário que se tomem ações para que estas falhas sejam evitadas e que se possa confiar cada vez mais no controle adequado dos produtos</w:t>
      </w:r>
      <w:r w:rsidR="007D0D41">
        <w:rPr>
          <w:rFonts w:ascii="Arial" w:hAnsi="Arial" w:cs="Arial"/>
          <w:sz w:val="24"/>
          <w:szCs w:val="24"/>
        </w:rPr>
        <w:t xml:space="preserve"> consumidos</w:t>
      </w:r>
      <w:r>
        <w:rPr>
          <w:rFonts w:ascii="Arial" w:hAnsi="Arial" w:cs="Arial"/>
          <w:sz w:val="24"/>
          <w:szCs w:val="24"/>
        </w:rPr>
        <w:t xml:space="preserve">, </w:t>
      </w:r>
      <w:r w:rsidR="007D0D41">
        <w:rPr>
          <w:rFonts w:ascii="Arial" w:hAnsi="Arial" w:cs="Arial"/>
          <w:sz w:val="24"/>
          <w:szCs w:val="24"/>
        </w:rPr>
        <w:t>considerando t</w:t>
      </w:r>
      <w:r>
        <w:rPr>
          <w:rFonts w:ascii="Arial" w:hAnsi="Arial" w:cs="Arial"/>
          <w:sz w:val="24"/>
          <w:szCs w:val="24"/>
        </w:rPr>
        <w:t>odo o seu percurso percorrido. Sendo assim, a automatização é vista como uma das saídas mais viáveis para resolver esta problemática,</w:t>
      </w:r>
      <w:r w:rsidR="007D0D41">
        <w:rPr>
          <w:rFonts w:ascii="Arial" w:hAnsi="Arial" w:cs="Arial"/>
          <w:sz w:val="24"/>
          <w:szCs w:val="24"/>
        </w:rPr>
        <w:t xml:space="preserve"> fornecendo aos consumidores</w:t>
      </w:r>
      <w:r>
        <w:rPr>
          <w:rFonts w:ascii="Arial" w:hAnsi="Arial" w:cs="Arial"/>
          <w:sz w:val="24"/>
          <w:szCs w:val="24"/>
        </w:rPr>
        <w:t xml:space="preserve"> produtos com </w:t>
      </w:r>
      <w:r w:rsidR="007D0D41">
        <w:rPr>
          <w:rFonts w:ascii="Arial" w:hAnsi="Arial" w:cs="Arial"/>
          <w:sz w:val="24"/>
          <w:szCs w:val="24"/>
        </w:rPr>
        <w:t>qualidade garantida</w:t>
      </w:r>
      <w:r>
        <w:rPr>
          <w:rFonts w:ascii="Arial" w:hAnsi="Arial" w:cs="Arial"/>
          <w:sz w:val="24"/>
          <w:szCs w:val="24"/>
        </w:rPr>
        <w:t>.</w:t>
      </w:r>
    </w:p>
    <w:p w14:paraId="461CE3B3" w14:textId="77777777" w:rsidR="004E72C7" w:rsidRPr="009D7645" w:rsidRDefault="004E72C7" w:rsidP="001C7090">
      <w:pPr>
        <w:pStyle w:val="SemEspaamento"/>
        <w:spacing w:line="360" w:lineRule="auto"/>
        <w:jc w:val="both"/>
        <w:rPr>
          <w:rFonts w:ascii="Arial" w:hAnsi="Arial" w:cs="Arial"/>
          <w:sz w:val="24"/>
          <w:szCs w:val="24"/>
        </w:rPr>
      </w:pPr>
    </w:p>
    <w:p w14:paraId="3AEE5CB2" w14:textId="520912DD" w:rsidR="00C9382F" w:rsidRPr="009D7645" w:rsidRDefault="00C9382F" w:rsidP="001C7090">
      <w:pPr>
        <w:pStyle w:val="SemEspaamento"/>
        <w:spacing w:line="360" w:lineRule="auto"/>
        <w:jc w:val="both"/>
        <w:rPr>
          <w:rFonts w:ascii="Arial" w:hAnsi="Arial" w:cs="Arial"/>
          <w:b/>
          <w:sz w:val="24"/>
          <w:szCs w:val="24"/>
        </w:rPr>
      </w:pPr>
      <w:r w:rsidRPr="009D7645">
        <w:rPr>
          <w:rFonts w:ascii="Arial" w:hAnsi="Arial" w:cs="Arial"/>
          <w:b/>
          <w:sz w:val="24"/>
          <w:szCs w:val="24"/>
        </w:rPr>
        <w:t xml:space="preserve">4 </w:t>
      </w:r>
      <w:r w:rsidR="009C6CBF" w:rsidRPr="009D7645">
        <w:rPr>
          <w:rFonts w:ascii="Arial" w:hAnsi="Arial" w:cs="Arial"/>
          <w:b/>
          <w:sz w:val="24"/>
          <w:szCs w:val="24"/>
        </w:rPr>
        <w:t>CONSIDERAÇÕES FINAIS</w:t>
      </w:r>
    </w:p>
    <w:p w14:paraId="6566E696" w14:textId="77777777" w:rsidR="00410A96" w:rsidRPr="009D7645" w:rsidRDefault="00410A96" w:rsidP="001C7090">
      <w:pPr>
        <w:pStyle w:val="SemEspaamento"/>
        <w:spacing w:line="360" w:lineRule="auto"/>
        <w:jc w:val="both"/>
        <w:rPr>
          <w:rFonts w:ascii="Arial" w:hAnsi="Arial" w:cs="Arial"/>
          <w:sz w:val="24"/>
          <w:szCs w:val="24"/>
        </w:rPr>
      </w:pPr>
    </w:p>
    <w:p w14:paraId="37A90519" w14:textId="77777777" w:rsidR="001A5B5E" w:rsidRPr="009D7645" w:rsidRDefault="00410A96"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Identificou-se </w:t>
      </w:r>
      <w:r w:rsidR="003278EE" w:rsidRPr="009D7645">
        <w:rPr>
          <w:rFonts w:ascii="Arial" w:hAnsi="Arial" w:cs="Arial"/>
          <w:sz w:val="24"/>
          <w:szCs w:val="24"/>
        </w:rPr>
        <w:t xml:space="preserve">nos trabalhos avaliados </w:t>
      </w:r>
      <w:r w:rsidRPr="009D7645">
        <w:rPr>
          <w:rFonts w:ascii="Arial" w:hAnsi="Arial" w:cs="Arial"/>
          <w:sz w:val="24"/>
          <w:szCs w:val="24"/>
        </w:rPr>
        <w:t xml:space="preserve">que 100% dos </w:t>
      </w:r>
      <w:r w:rsidR="00441320" w:rsidRPr="009D7645">
        <w:rPr>
          <w:rFonts w:ascii="Arial" w:hAnsi="Arial" w:cs="Arial"/>
          <w:sz w:val="24"/>
          <w:szCs w:val="24"/>
        </w:rPr>
        <w:t>mesmos</w:t>
      </w:r>
      <w:r w:rsidRPr="009D7645">
        <w:rPr>
          <w:rFonts w:ascii="Arial" w:hAnsi="Arial" w:cs="Arial"/>
          <w:sz w:val="24"/>
          <w:szCs w:val="24"/>
        </w:rPr>
        <w:t xml:space="preserve"> apresentaram temperaturas fora </w:t>
      </w:r>
      <w:r w:rsidR="00E97FF8" w:rsidRPr="009D7645">
        <w:rPr>
          <w:rFonts w:ascii="Arial" w:hAnsi="Arial" w:cs="Arial"/>
          <w:sz w:val="24"/>
          <w:szCs w:val="24"/>
        </w:rPr>
        <w:t>do padrão</w:t>
      </w:r>
      <w:r w:rsidRPr="009D7645">
        <w:rPr>
          <w:rFonts w:ascii="Arial" w:hAnsi="Arial" w:cs="Arial"/>
          <w:sz w:val="24"/>
          <w:szCs w:val="24"/>
        </w:rPr>
        <w:t xml:space="preserve"> no momento de suas avaliações, sendo que alguns estabelecimentos </w:t>
      </w:r>
      <w:r w:rsidR="00E97FF8" w:rsidRPr="009D7645">
        <w:rPr>
          <w:rFonts w:ascii="Arial" w:hAnsi="Arial" w:cs="Arial"/>
          <w:sz w:val="24"/>
          <w:szCs w:val="24"/>
        </w:rPr>
        <w:t>estavam em desacordo total quando comparado aos valores exigidos pela legislação. Os supermercados, estabelecimentos com maior índice de trabalhos encontrados, apresentou resultados alarmantes, com média de 75% de não conformidade</w:t>
      </w:r>
      <w:r w:rsidR="009E05AE" w:rsidRPr="009D7645">
        <w:rPr>
          <w:rFonts w:ascii="Arial" w:hAnsi="Arial" w:cs="Arial"/>
          <w:sz w:val="24"/>
          <w:szCs w:val="24"/>
        </w:rPr>
        <w:t>s</w:t>
      </w:r>
      <w:r w:rsidR="00E97FF8" w:rsidRPr="009D7645">
        <w:rPr>
          <w:rFonts w:ascii="Arial" w:hAnsi="Arial" w:cs="Arial"/>
          <w:sz w:val="24"/>
          <w:szCs w:val="24"/>
        </w:rPr>
        <w:t xml:space="preserve">. </w:t>
      </w:r>
    </w:p>
    <w:p w14:paraId="40D26331" w14:textId="77777777" w:rsidR="007D0D41" w:rsidRDefault="00E97FF8"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 xml:space="preserve">Além disso, foi possível identificar que </w:t>
      </w:r>
      <w:r w:rsidR="001A5B5E" w:rsidRPr="009D7645">
        <w:rPr>
          <w:rFonts w:ascii="Arial" w:hAnsi="Arial" w:cs="Arial"/>
          <w:sz w:val="24"/>
          <w:szCs w:val="24"/>
        </w:rPr>
        <w:t>esta falta de responsabilidade e controle por parte dos estabelecimentos</w:t>
      </w:r>
      <w:r w:rsidRPr="009D7645">
        <w:rPr>
          <w:rFonts w:ascii="Arial" w:hAnsi="Arial" w:cs="Arial"/>
          <w:sz w:val="24"/>
          <w:szCs w:val="24"/>
        </w:rPr>
        <w:t xml:space="preserve"> afeta diretamente a saúde do consumidor e a qualidade do </w:t>
      </w:r>
      <w:r w:rsidR="001A5B5E" w:rsidRPr="009D7645">
        <w:rPr>
          <w:rFonts w:ascii="Arial" w:hAnsi="Arial" w:cs="Arial"/>
          <w:sz w:val="24"/>
          <w:szCs w:val="24"/>
        </w:rPr>
        <w:t>produto</w:t>
      </w:r>
      <w:r w:rsidR="00751BB6" w:rsidRPr="009D7645">
        <w:rPr>
          <w:rFonts w:ascii="Arial" w:hAnsi="Arial" w:cs="Arial"/>
          <w:sz w:val="24"/>
          <w:szCs w:val="24"/>
        </w:rPr>
        <w:t>.</w:t>
      </w:r>
      <w:r w:rsidR="001A5B5E" w:rsidRPr="009D7645">
        <w:rPr>
          <w:rFonts w:ascii="Arial" w:hAnsi="Arial" w:cs="Arial"/>
          <w:sz w:val="24"/>
          <w:szCs w:val="24"/>
        </w:rPr>
        <w:t xml:space="preserve"> </w:t>
      </w:r>
      <w:r w:rsidR="00751BB6" w:rsidRPr="009D7645">
        <w:rPr>
          <w:rFonts w:ascii="Arial" w:hAnsi="Arial" w:cs="Arial"/>
          <w:sz w:val="24"/>
          <w:szCs w:val="24"/>
        </w:rPr>
        <w:t xml:space="preserve">Com isso, sugere-se que os órgãos competentes </w:t>
      </w:r>
      <w:r w:rsidR="001A5B5E" w:rsidRPr="009D7645">
        <w:rPr>
          <w:rFonts w:ascii="Arial" w:hAnsi="Arial" w:cs="Arial"/>
          <w:sz w:val="24"/>
          <w:szCs w:val="24"/>
        </w:rPr>
        <w:t>promovam ações mais efetivas</w:t>
      </w:r>
      <w:r w:rsidR="00751BB6" w:rsidRPr="009D7645">
        <w:rPr>
          <w:rFonts w:ascii="Arial" w:hAnsi="Arial" w:cs="Arial"/>
          <w:sz w:val="24"/>
          <w:szCs w:val="24"/>
        </w:rPr>
        <w:t xml:space="preserve"> com relação a fiscalização destes produtos, aumentando sua periodicidade e agindo de forma eficaz no controle, mesmo que isso implique em investimentos. </w:t>
      </w:r>
    </w:p>
    <w:p w14:paraId="5A738D10" w14:textId="77777777" w:rsidR="007D0D41" w:rsidRDefault="00751BB6" w:rsidP="001C7090">
      <w:pPr>
        <w:pStyle w:val="SemEspaamento"/>
        <w:spacing w:line="360" w:lineRule="auto"/>
        <w:ind w:firstLine="708"/>
        <w:jc w:val="both"/>
        <w:rPr>
          <w:rFonts w:ascii="Arial" w:hAnsi="Arial" w:cs="Arial"/>
          <w:sz w:val="24"/>
          <w:szCs w:val="24"/>
        </w:rPr>
      </w:pPr>
      <w:r w:rsidRPr="009D7645">
        <w:rPr>
          <w:rFonts w:ascii="Arial" w:hAnsi="Arial" w:cs="Arial"/>
          <w:sz w:val="24"/>
          <w:szCs w:val="24"/>
        </w:rPr>
        <w:t>Como a falta de controle afeta a integridade do consumidor, é importante que se garanta as condições ideias dos produtos, evitando situações que possam interferir na saúde da população.</w:t>
      </w:r>
      <w:r w:rsidR="007D0D41">
        <w:rPr>
          <w:rFonts w:ascii="Arial" w:hAnsi="Arial" w:cs="Arial"/>
          <w:sz w:val="24"/>
          <w:szCs w:val="24"/>
        </w:rPr>
        <w:t xml:space="preserve"> Existem diversas alternativas que podem ser implementadas nas empresas, como</w:t>
      </w:r>
      <w:r w:rsidRPr="009D7645">
        <w:rPr>
          <w:rFonts w:ascii="Arial" w:hAnsi="Arial" w:cs="Arial"/>
          <w:sz w:val="24"/>
          <w:szCs w:val="24"/>
        </w:rPr>
        <w:t xml:space="preserve"> treinamentos sobre a importâ</w:t>
      </w:r>
      <w:r w:rsidR="007D0D41">
        <w:rPr>
          <w:rFonts w:ascii="Arial" w:hAnsi="Arial" w:cs="Arial"/>
          <w:sz w:val="24"/>
          <w:szCs w:val="24"/>
        </w:rPr>
        <w:t xml:space="preserve">ncia do controle de temperatura, acompanhamento mais assertivo dos locais a serem monitorados, ou aumento do número de registros diários. </w:t>
      </w:r>
    </w:p>
    <w:p w14:paraId="6A356C8B" w14:textId="1DF7961A" w:rsidR="00751BB6" w:rsidRPr="009D7645" w:rsidRDefault="007D0D41" w:rsidP="001C7090">
      <w:pPr>
        <w:pStyle w:val="SemEspaamento"/>
        <w:spacing w:line="360" w:lineRule="auto"/>
        <w:ind w:firstLine="708"/>
        <w:jc w:val="both"/>
        <w:rPr>
          <w:rFonts w:ascii="Arial" w:hAnsi="Arial" w:cs="Arial"/>
          <w:sz w:val="24"/>
          <w:szCs w:val="24"/>
        </w:rPr>
      </w:pPr>
      <w:r>
        <w:rPr>
          <w:rFonts w:ascii="Arial" w:hAnsi="Arial" w:cs="Arial"/>
          <w:sz w:val="24"/>
          <w:szCs w:val="24"/>
        </w:rPr>
        <w:t>Entretanto, verifica-se que a saída mais viável, que garante não só a confiabilidade dos resultados, mas também evita o descarte de produtos, é a automatização dos processos. Utilizando-se de serviços de monitoramento especializados é possível obter resultados positivos a curto, médio e longo prazo, mostrando que as empresas estão cada vez mais preocupadas com a garantia da qualidade dos seus produtos e com a saúde do consumidor.</w:t>
      </w:r>
    </w:p>
    <w:p w14:paraId="1E91EFE2" w14:textId="77777777" w:rsidR="00410A96" w:rsidRPr="009D7645" w:rsidRDefault="00410A96" w:rsidP="001C7090">
      <w:pPr>
        <w:pStyle w:val="SemEspaamento"/>
        <w:spacing w:line="360" w:lineRule="auto"/>
        <w:jc w:val="both"/>
        <w:rPr>
          <w:rFonts w:ascii="Arial" w:hAnsi="Arial" w:cs="Arial"/>
          <w:sz w:val="24"/>
          <w:szCs w:val="24"/>
        </w:rPr>
      </w:pPr>
    </w:p>
    <w:p w14:paraId="17450073" w14:textId="77777777" w:rsidR="007D0D41" w:rsidRDefault="007D0D41" w:rsidP="001C7090">
      <w:pPr>
        <w:pStyle w:val="SemEspaamento"/>
        <w:spacing w:line="360" w:lineRule="auto"/>
        <w:jc w:val="both"/>
        <w:rPr>
          <w:rFonts w:ascii="Arial" w:hAnsi="Arial" w:cs="Arial"/>
          <w:b/>
          <w:sz w:val="24"/>
          <w:szCs w:val="24"/>
          <w:lang w:val="en-US"/>
        </w:rPr>
      </w:pPr>
    </w:p>
    <w:p w14:paraId="5FAC6D58" w14:textId="77777777" w:rsidR="00C9382F" w:rsidRPr="00D27D24" w:rsidRDefault="00410A96" w:rsidP="001C7090">
      <w:pPr>
        <w:pStyle w:val="SemEspaamento"/>
        <w:spacing w:line="360" w:lineRule="auto"/>
        <w:jc w:val="both"/>
        <w:rPr>
          <w:rFonts w:ascii="Arial" w:hAnsi="Arial" w:cs="Arial"/>
          <w:b/>
          <w:sz w:val="24"/>
          <w:szCs w:val="24"/>
          <w:lang w:val="en-US"/>
        </w:rPr>
      </w:pPr>
      <w:r w:rsidRPr="00D27D24">
        <w:rPr>
          <w:rFonts w:ascii="Arial" w:hAnsi="Arial" w:cs="Arial"/>
          <w:b/>
          <w:sz w:val="24"/>
          <w:szCs w:val="24"/>
          <w:lang w:val="en-US"/>
        </w:rPr>
        <w:lastRenderedPageBreak/>
        <w:t>REFERÊNCIAS</w:t>
      </w:r>
      <w:r w:rsidR="009E05AE" w:rsidRPr="00D27D24">
        <w:rPr>
          <w:rFonts w:ascii="Arial" w:hAnsi="Arial" w:cs="Arial"/>
          <w:b/>
          <w:sz w:val="24"/>
          <w:szCs w:val="24"/>
          <w:lang w:val="en-US"/>
        </w:rPr>
        <w:t xml:space="preserve"> </w:t>
      </w:r>
      <w:bookmarkStart w:id="0" w:name="_GoBack"/>
      <w:bookmarkEnd w:id="0"/>
    </w:p>
    <w:p w14:paraId="74EBA44E" w14:textId="77777777" w:rsidR="00937F63" w:rsidRPr="00D27D24" w:rsidRDefault="00937F63" w:rsidP="001C7090">
      <w:pPr>
        <w:pStyle w:val="SemEspaamento"/>
        <w:rPr>
          <w:rFonts w:ascii="Arial" w:hAnsi="Arial" w:cs="Arial"/>
          <w:sz w:val="24"/>
          <w:szCs w:val="24"/>
          <w:lang w:val="en-US"/>
        </w:rPr>
      </w:pPr>
    </w:p>
    <w:p w14:paraId="0F0B2E4A" w14:textId="77777777" w:rsidR="00C50457" w:rsidRPr="009D7645" w:rsidRDefault="00C50457" w:rsidP="001C7090">
      <w:pPr>
        <w:pStyle w:val="vancouver"/>
        <w:rPr>
          <w:rFonts w:ascii="Arial" w:hAnsi="Arial" w:cs="Arial"/>
        </w:rPr>
      </w:pPr>
      <w:r w:rsidRPr="00D27D24">
        <w:rPr>
          <w:rFonts w:ascii="Arial" w:hAnsi="Arial" w:cs="Arial"/>
          <w:lang w:val="en-US"/>
        </w:rPr>
        <w:t xml:space="preserve">AKKERMAN, R.; FARAHANI, P.; GRUNOW, M. Quality, safety and sustainability in food distribution: a review of quantitative operations management approaches and challenges. </w:t>
      </w:r>
      <w:r w:rsidRPr="009D7645">
        <w:rPr>
          <w:rFonts w:ascii="Arial" w:hAnsi="Arial" w:cs="Arial"/>
          <w:b/>
        </w:rPr>
        <w:t>OR Spectrum</w:t>
      </w:r>
      <w:r w:rsidRPr="009D7645">
        <w:rPr>
          <w:rFonts w:ascii="Arial" w:hAnsi="Arial" w:cs="Arial"/>
        </w:rPr>
        <w:t>, v. 32, p. 863-904, 2010.</w:t>
      </w:r>
    </w:p>
    <w:p w14:paraId="3AFB7A5D" w14:textId="77777777" w:rsidR="00CB04BB" w:rsidRPr="009D7645" w:rsidRDefault="00CB04BB" w:rsidP="001C7090">
      <w:pPr>
        <w:pStyle w:val="vancouver"/>
        <w:rPr>
          <w:rFonts w:ascii="Arial" w:hAnsi="Arial" w:cs="Arial"/>
        </w:rPr>
      </w:pPr>
    </w:p>
    <w:p w14:paraId="5C922570" w14:textId="77777777" w:rsidR="008B068D" w:rsidRPr="009D7645" w:rsidRDefault="008B068D" w:rsidP="001C7090">
      <w:pPr>
        <w:pStyle w:val="vancouver"/>
        <w:rPr>
          <w:rFonts w:ascii="Arial" w:hAnsi="Arial" w:cs="Arial"/>
        </w:rPr>
      </w:pPr>
      <w:r w:rsidRPr="009D7645">
        <w:rPr>
          <w:rFonts w:ascii="Arial" w:hAnsi="Arial" w:cs="Arial"/>
        </w:rPr>
        <w:t xml:space="preserve">ANACLETO, A. M. C. </w:t>
      </w:r>
      <w:r w:rsidRPr="009D7645">
        <w:rPr>
          <w:rFonts w:ascii="Arial" w:hAnsi="Arial" w:cs="Arial"/>
          <w:b/>
        </w:rPr>
        <w:t>Temperatura e sua medição.</w:t>
      </w:r>
      <w:r w:rsidRPr="009D7645">
        <w:rPr>
          <w:rFonts w:ascii="Arial" w:hAnsi="Arial" w:cs="Arial"/>
        </w:rPr>
        <w:t xml:space="preserve"> 218p. 2007. Dissertação (Mestre em Física para o Ensino) – Universidade do Porto, </w:t>
      </w:r>
      <w:r w:rsidR="00603360" w:rsidRPr="009D7645">
        <w:rPr>
          <w:rFonts w:ascii="Arial" w:hAnsi="Arial" w:cs="Arial"/>
        </w:rPr>
        <w:t xml:space="preserve">Departamento de física, </w:t>
      </w:r>
      <w:r w:rsidRPr="009D7645">
        <w:rPr>
          <w:rFonts w:ascii="Arial" w:hAnsi="Arial" w:cs="Arial"/>
        </w:rPr>
        <w:t>Porto, 2007.</w:t>
      </w:r>
    </w:p>
    <w:p w14:paraId="6DB329DA" w14:textId="77777777" w:rsidR="00AF6058" w:rsidRPr="009D7645" w:rsidRDefault="00AF6058" w:rsidP="001C7090">
      <w:pPr>
        <w:pStyle w:val="vancouver"/>
        <w:rPr>
          <w:rFonts w:ascii="Arial" w:hAnsi="Arial" w:cs="Arial"/>
        </w:rPr>
      </w:pPr>
    </w:p>
    <w:p w14:paraId="0D598D2E" w14:textId="77777777" w:rsidR="00253711" w:rsidRPr="00D27D24" w:rsidRDefault="00F671E0" w:rsidP="001C7090">
      <w:pPr>
        <w:pStyle w:val="vancouver"/>
        <w:rPr>
          <w:rFonts w:ascii="Arial" w:hAnsi="Arial" w:cs="Arial"/>
          <w:lang w:val="en-US"/>
        </w:rPr>
      </w:pPr>
      <w:r w:rsidRPr="009D7645">
        <w:rPr>
          <w:rFonts w:ascii="Arial" w:hAnsi="Arial" w:cs="Arial"/>
        </w:rPr>
        <w:t>BAPTISTA, R. I. A. A.; MOURA, F. M. L.; FERNANDES, M. F. T. S.; SANTOS, V. V. M.; FERNANDES, E. F. T. S</w:t>
      </w:r>
      <w:r w:rsidR="00253711" w:rsidRPr="009D7645">
        <w:rPr>
          <w:rFonts w:ascii="Arial" w:hAnsi="Arial" w:cs="Arial"/>
        </w:rPr>
        <w:t xml:space="preserve">. Aspectos qualitativos da carne moída comercializada na região metropolitana do Recife-PE. </w:t>
      </w:r>
      <w:proofErr w:type="spellStart"/>
      <w:r w:rsidR="00253711" w:rsidRPr="00D27D24">
        <w:rPr>
          <w:rFonts w:ascii="Arial" w:hAnsi="Arial" w:cs="Arial"/>
          <w:b/>
          <w:lang w:val="en-US"/>
        </w:rPr>
        <w:t>Acta</w:t>
      </w:r>
      <w:proofErr w:type="spellEnd"/>
      <w:r w:rsidR="00253711" w:rsidRPr="00D27D24">
        <w:rPr>
          <w:rFonts w:ascii="Arial" w:hAnsi="Arial" w:cs="Arial"/>
          <w:b/>
          <w:lang w:val="en-US"/>
        </w:rPr>
        <w:t xml:space="preserve"> </w:t>
      </w:r>
      <w:proofErr w:type="spellStart"/>
      <w:r w:rsidR="00253711" w:rsidRPr="00D27D24">
        <w:rPr>
          <w:rFonts w:ascii="Arial" w:hAnsi="Arial" w:cs="Arial"/>
          <w:b/>
          <w:lang w:val="en-US"/>
        </w:rPr>
        <w:t>Veterinária</w:t>
      </w:r>
      <w:proofErr w:type="spellEnd"/>
      <w:r w:rsidR="00253711" w:rsidRPr="00D27D24">
        <w:rPr>
          <w:rFonts w:ascii="Arial" w:hAnsi="Arial" w:cs="Arial"/>
          <w:b/>
          <w:lang w:val="en-US"/>
        </w:rPr>
        <w:t xml:space="preserve"> </w:t>
      </w:r>
      <w:proofErr w:type="spellStart"/>
      <w:r w:rsidR="00253711" w:rsidRPr="00D27D24">
        <w:rPr>
          <w:rFonts w:ascii="Arial" w:hAnsi="Arial" w:cs="Arial"/>
          <w:b/>
          <w:lang w:val="en-US"/>
        </w:rPr>
        <w:t>Brasilica</w:t>
      </w:r>
      <w:proofErr w:type="spellEnd"/>
      <w:r w:rsidR="00253711" w:rsidRPr="00D27D24">
        <w:rPr>
          <w:rFonts w:ascii="Arial" w:hAnsi="Arial" w:cs="Arial"/>
          <w:lang w:val="en-US"/>
        </w:rPr>
        <w:t>, v. 7, n. 1 p. 38-47, 2013.</w:t>
      </w:r>
    </w:p>
    <w:p w14:paraId="3F89D04A" w14:textId="77777777" w:rsidR="00253711" w:rsidRPr="00D27D24" w:rsidRDefault="00253711" w:rsidP="001C7090">
      <w:pPr>
        <w:pStyle w:val="vancouver"/>
        <w:rPr>
          <w:rFonts w:ascii="Arial" w:hAnsi="Arial" w:cs="Arial"/>
          <w:lang w:val="en-US"/>
        </w:rPr>
      </w:pPr>
    </w:p>
    <w:p w14:paraId="250871AA" w14:textId="77777777" w:rsidR="00606141" w:rsidRPr="00D27D24" w:rsidRDefault="00606141" w:rsidP="001C7090">
      <w:pPr>
        <w:pStyle w:val="vancouver"/>
        <w:rPr>
          <w:rFonts w:ascii="Arial" w:hAnsi="Arial" w:cs="Arial"/>
          <w:lang w:val="en-US"/>
        </w:rPr>
      </w:pPr>
      <w:r w:rsidRPr="00D27D24">
        <w:rPr>
          <w:rFonts w:ascii="Arial" w:hAnsi="Arial" w:cs="Arial"/>
          <w:lang w:val="en-US"/>
        </w:rPr>
        <w:t xml:space="preserve">BRIZIO, A. P. D. R.; PRENTICE, C. Effects of temperature variation in the simulation of the supply chain of poultry products. </w:t>
      </w:r>
      <w:r w:rsidRPr="00D27D24">
        <w:rPr>
          <w:rFonts w:ascii="Arial" w:hAnsi="Arial" w:cs="Arial"/>
          <w:b/>
          <w:lang w:val="en-US"/>
        </w:rPr>
        <w:t>International Food Research Journal</w:t>
      </w:r>
      <w:r w:rsidRPr="00D27D24">
        <w:rPr>
          <w:rFonts w:ascii="Arial" w:hAnsi="Arial" w:cs="Arial"/>
          <w:lang w:val="en-US"/>
        </w:rPr>
        <w:t>, v. 21, n. 3, p. 1143-1148, 2014.</w:t>
      </w:r>
    </w:p>
    <w:p w14:paraId="4FFD44DF" w14:textId="77777777" w:rsidR="00606141" w:rsidRPr="00D27D24" w:rsidRDefault="00606141" w:rsidP="001C7090">
      <w:pPr>
        <w:pStyle w:val="vancouver"/>
        <w:rPr>
          <w:rFonts w:ascii="Arial" w:hAnsi="Arial" w:cs="Arial"/>
          <w:lang w:val="en-US"/>
        </w:rPr>
      </w:pPr>
    </w:p>
    <w:p w14:paraId="42480F1B" w14:textId="77777777" w:rsidR="002F5724" w:rsidRPr="009D7645" w:rsidRDefault="00F671E0" w:rsidP="001C7090">
      <w:pPr>
        <w:pStyle w:val="vancouver"/>
        <w:rPr>
          <w:rFonts w:ascii="Arial" w:hAnsi="Arial" w:cs="Arial"/>
        </w:rPr>
      </w:pPr>
      <w:r w:rsidRPr="00D27D24">
        <w:rPr>
          <w:rFonts w:ascii="Arial" w:hAnsi="Arial" w:cs="Arial"/>
          <w:lang w:val="en-US"/>
        </w:rPr>
        <w:t xml:space="preserve">BOWMAN, </w:t>
      </w:r>
      <w:r w:rsidR="002F5724" w:rsidRPr="00D27D24">
        <w:rPr>
          <w:rFonts w:ascii="Arial" w:hAnsi="Arial" w:cs="Arial"/>
          <w:lang w:val="en-US"/>
        </w:rPr>
        <w:t>P.</w:t>
      </w:r>
      <w:r w:rsidRPr="00D27D24">
        <w:rPr>
          <w:rFonts w:ascii="Arial" w:hAnsi="Arial" w:cs="Arial"/>
          <w:lang w:val="en-US"/>
        </w:rPr>
        <w:t>; NG, J.; HARRISON, M.; LÓPEZ, T. S.; ILLIC, A</w:t>
      </w:r>
      <w:r w:rsidR="002F5724" w:rsidRPr="00D27D24">
        <w:rPr>
          <w:rFonts w:ascii="Arial" w:hAnsi="Arial" w:cs="Arial"/>
          <w:lang w:val="en-US"/>
        </w:rPr>
        <w:t xml:space="preserve">. </w:t>
      </w:r>
      <w:r w:rsidR="002F5724" w:rsidRPr="00D27D24">
        <w:rPr>
          <w:rFonts w:ascii="Arial" w:hAnsi="Arial" w:cs="Arial"/>
          <w:b/>
          <w:lang w:val="en-US"/>
        </w:rPr>
        <w:t xml:space="preserve">Sensor based condition monitoring. </w:t>
      </w:r>
      <w:r w:rsidR="002F5724" w:rsidRPr="009D7645">
        <w:rPr>
          <w:rFonts w:ascii="Arial" w:hAnsi="Arial" w:cs="Arial"/>
        </w:rPr>
        <w:t>2009. Disponível em: &lt;www.bridge-project.eu&gt;. Acesso em: 02 ago. 2017.</w:t>
      </w:r>
    </w:p>
    <w:p w14:paraId="61784E75" w14:textId="77777777" w:rsidR="002F5724" w:rsidRPr="009D7645" w:rsidRDefault="002F5724" w:rsidP="001C7090">
      <w:pPr>
        <w:pStyle w:val="vancouver"/>
        <w:rPr>
          <w:rFonts w:ascii="Arial" w:hAnsi="Arial" w:cs="Arial"/>
        </w:rPr>
      </w:pPr>
    </w:p>
    <w:p w14:paraId="5F66BB90" w14:textId="77777777" w:rsidR="003131A6" w:rsidRPr="009D7645" w:rsidRDefault="003131A6" w:rsidP="001C7090">
      <w:pPr>
        <w:pStyle w:val="vancouver"/>
        <w:rPr>
          <w:rFonts w:ascii="Arial" w:hAnsi="Arial" w:cs="Arial"/>
        </w:rPr>
      </w:pPr>
      <w:r w:rsidRPr="009D7645">
        <w:rPr>
          <w:rFonts w:ascii="Arial" w:hAnsi="Arial" w:cs="Arial"/>
        </w:rPr>
        <w:t xml:space="preserve">CONCEIÇÃO, F. V. E; GONÇALVES, E. C. B. A. Qualidade físico-química de mortadelas e carnes moídas e conhecimento dos consumidores na conservação destes produtos. </w:t>
      </w:r>
      <w:r w:rsidRPr="009D7645">
        <w:rPr>
          <w:rFonts w:ascii="Arial" w:hAnsi="Arial" w:cs="Arial"/>
          <w:b/>
        </w:rPr>
        <w:t>Ciência e Tecnologia de Alimentos</w:t>
      </w:r>
      <w:r w:rsidRPr="009D7645">
        <w:rPr>
          <w:rFonts w:ascii="Arial" w:hAnsi="Arial" w:cs="Arial"/>
        </w:rPr>
        <w:t>, Campinas, v. 29, n. 2, p. 283-290, 2009.</w:t>
      </w:r>
    </w:p>
    <w:p w14:paraId="03367415" w14:textId="77777777" w:rsidR="003131A6" w:rsidRPr="009D7645" w:rsidRDefault="003131A6" w:rsidP="001C7090">
      <w:pPr>
        <w:pStyle w:val="vancouver"/>
        <w:rPr>
          <w:rFonts w:ascii="Arial" w:hAnsi="Arial" w:cs="Arial"/>
        </w:rPr>
      </w:pPr>
    </w:p>
    <w:p w14:paraId="5B100B44" w14:textId="77777777" w:rsidR="00253711" w:rsidRPr="009D7645" w:rsidRDefault="00253711" w:rsidP="001C7090">
      <w:pPr>
        <w:pStyle w:val="vancouver"/>
        <w:rPr>
          <w:rFonts w:ascii="Arial" w:hAnsi="Arial" w:cs="Arial"/>
        </w:rPr>
      </w:pPr>
      <w:r w:rsidRPr="009D7645">
        <w:rPr>
          <w:rFonts w:ascii="Arial" w:hAnsi="Arial" w:cs="Arial"/>
        </w:rPr>
        <w:t xml:space="preserve">DA PAZ, N. C. Avaliação da temperatura das ilhas de congelamento e seus produtos em supermercados da cidade de </w:t>
      </w:r>
      <w:proofErr w:type="spellStart"/>
      <w:r w:rsidRPr="009D7645">
        <w:rPr>
          <w:rFonts w:ascii="Arial" w:hAnsi="Arial" w:cs="Arial"/>
        </w:rPr>
        <w:t>Sobral-CE</w:t>
      </w:r>
      <w:proofErr w:type="spellEnd"/>
      <w:r w:rsidRPr="009D7645">
        <w:rPr>
          <w:rFonts w:ascii="Arial" w:hAnsi="Arial" w:cs="Arial"/>
        </w:rPr>
        <w:t>. In: CONGRESSO NORTE-NOR</w:t>
      </w:r>
      <w:r w:rsidR="00606141" w:rsidRPr="009D7645">
        <w:rPr>
          <w:rFonts w:ascii="Arial" w:hAnsi="Arial" w:cs="Arial"/>
        </w:rPr>
        <w:t>DESTE DE PESQUISA E INOVAÇÃO, 5.</w:t>
      </w:r>
      <w:r w:rsidRPr="009D7645">
        <w:rPr>
          <w:rFonts w:ascii="Arial" w:hAnsi="Arial" w:cs="Arial"/>
        </w:rPr>
        <w:t xml:space="preserve">, 2010, Maceió. </w:t>
      </w:r>
      <w:r w:rsidRPr="009D7645">
        <w:rPr>
          <w:rFonts w:ascii="Arial" w:hAnsi="Arial" w:cs="Arial"/>
          <w:b/>
        </w:rPr>
        <w:t>Anais...</w:t>
      </w:r>
      <w:r w:rsidRPr="009D7645">
        <w:rPr>
          <w:rFonts w:ascii="Arial" w:hAnsi="Arial" w:cs="Arial"/>
        </w:rPr>
        <w:t xml:space="preserve"> Maceió: IFAL, 2010.</w:t>
      </w:r>
    </w:p>
    <w:p w14:paraId="118D0E0B" w14:textId="77777777" w:rsidR="00253711" w:rsidRPr="009D7645" w:rsidRDefault="00253711" w:rsidP="001C7090">
      <w:pPr>
        <w:pStyle w:val="vancouver"/>
        <w:rPr>
          <w:rFonts w:ascii="Arial" w:hAnsi="Arial" w:cs="Arial"/>
        </w:rPr>
      </w:pPr>
    </w:p>
    <w:p w14:paraId="6B607A69" w14:textId="77777777" w:rsidR="004A5366" w:rsidRPr="009D7645" w:rsidRDefault="00606141" w:rsidP="001C7090">
      <w:pPr>
        <w:pStyle w:val="vancouver"/>
        <w:rPr>
          <w:rFonts w:ascii="Arial" w:hAnsi="Arial" w:cs="Arial"/>
        </w:rPr>
      </w:pPr>
      <w:r w:rsidRPr="009D7645">
        <w:rPr>
          <w:rFonts w:ascii="Arial" w:hAnsi="Arial" w:cs="Arial"/>
        </w:rPr>
        <w:t xml:space="preserve">DA SILVA, V. B.; CARDOSO, R. C. V. Controle da qualidade higiênico-sanitária na recepção e no armazenamento de alimentos: um estudo em escolas públicas municipais de Salvador, Bahia. </w:t>
      </w:r>
      <w:r w:rsidRPr="009D7645">
        <w:rPr>
          <w:rFonts w:ascii="Arial" w:hAnsi="Arial" w:cs="Arial"/>
          <w:b/>
        </w:rPr>
        <w:t>Segurança Alimentar e Nutricional</w:t>
      </w:r>
      <w:r w:rsidRPr="009D7645">
        <w:rPr>
          <w:rFonts w:ascii="Arial" w:hAnsi="Arial" w:cs="Arial"/>
        </w:rPr>
        <w:t>, Campinas, v. 18, n. 1, p. 43-57, 2011.</w:t>
      </w:r>
    </w:p>
    <w:p w14:paraId="6F44F3BF" w14:textId="77777777" w:rsidR="004A5366" w:rsidRPr="009D7645" w:rsidRDefault="004A5366" w:rsidP="001C7090">
      <w:pPr>
        <w:pStyle w:val="vancouver"/>
        <w:rPr>
          <w:rFonts w:ascii="Arial" w:hAnsi="Arial" w:cs="Arial"/>
        </w:rPr>
      </w:pPr>
    </w:p>
    <w:p w14:paraId="4347CBEA" w14:textId="77777777" w:rsidR="007C5947" w:rsidRPr="009D7645" w:rsidRDefault="007C5947" w:rsidP="001C7090">
      <w:pPr>
        <w:pStyle w:val="vancouver"/>
        <w:rPr>
          <w:rFonts w:ascii="Arial" w:hAnsi="Arial" w:cs="Arial"/>
        </w:rPr>
      </w:pPr>
      <w:r w:rsidRPr="009D7645">
        <w:rPr>
          <w:rFonts w:ascii="Arial" w:hAnsi="Arial" w:cs="Arial"/>
        </w:rPr>
        <w:t xml:space="preserve">DE CARVALHO, C. C. </w:t>
      </w:r>
      <w:r w:rsidRPr="009D7645">
        <w:rPr>
          <w:rFonts w:ascii="Arial" w:hAnsi="Arial" w:cs="Arial"/>
          <w:b/>
        </w:rPr>
        <w:t>Otimização dinâmica da logística de distribuição de produtos alimentícios refrigerados e congelados.</w:t>
      </w:r>
      <w:r w:rsidRPr="009D7645">
        <w:rPr>
          <w:rFonts w:ascii="Arial" w:hAnsi="Arial" w:cs="Arial"/>
        </w:rPr>
        <w:t xml:space="preserve"> 254p. 2013. Tese (Doutorado em Engenharia Civil na área de concentração de transportes) – Universidade Estadual de Campinas, Campinas, 2013.</w:t>
      </w:r>
    </w:p>
    <w:p w14:paraId="3466AEA5" w14:textId="77777777" w:rsidR="00AF6058" w:rsidRPr="009D7645" w:rsidRDefault="00AF6058" w:rsidP="001C7090">
      <w:pPr>
        <w:pStyle w:val="vancouver"/>
        <w:rPr>
          <w:rFonts w:ascii="Arial" w:hAnsi="Arial" w:cs="Arial"/>
        </w:rPr>
      </w:pPr>
    </w:p>
    <w:p w14:paraId="6246B33A" w14:textId="77777777" w:rsidR="00730579" w:rsidRPr="009D7645" w:rsidRDefault="00730579" w:rsidP="001C7090">
      <w:pPr>
        <w:pStyle w:val="vancouver"/>
        <w:rPr>
          <w:rFonts w:ascii="Arial" w:hAnsi="Arial" w:cs="Arial"/>
        </w:rPr>
      </w:pPr>
      <w:r w:rsidRPr="009D7645">
        <w:rPr>
          <w:rFonts w:ascii="Arial" w:hAnsi="Arial" w:cs="Arial"/>
        </w:rPr>
        <w:t>DE SOUZA, M. C</w:t>
      </w:r>
      <w:r w:rsidR="00F671E0" w:rsidRPr="009D7645">
        <w:rPr>
          <w:rFonts w:ascii="Arial" w:hAnsi="Arial" w:cs="Arial"/>
        </w:rPr>
        <w:t>.; TEIXEIRA, L. J. Q.; ROCHA, C. T.; FERREIRA, G. A. M.; LIMA FILHO, T</w:t>
      </w:r>
      <w:r w:rsidRPr="009D7645">
        <w:rPr>
          <w:rFonts w:ascii="Arial" w:hAnsi="Arial" w:cs="Arial"/>
        </w:rPr>
        <w:t xml:space="preserve">. Emprego do frio na conservação de alimentos. </w:t>
      </w:r>
      <w:r w:rsidRPr="009D7645">
        <w:rPr>
          <w:rFonts w:ascii="Arial" w:hAnsi="Arial" w:cs="Arial"/>
          <w:b/>
        </w:rPr>
        <w:t>Enciclopédia biosfera</w:t>
      </w:r>
      <w:r w:rsidRPr="009D7645">
        <w:rPr>
          <w:rFonts w:ascii="Arial" w:hAnsi="Arial" w:cs="Arial"/>
        </w:rPr>
        <w:t>, Goiânia, v. 9, n.16, p. 1027-1046, 2013.</w:t>
      </w:r>
    </w:p>
    <w:p w14:paraId="22C6F853" w14:textId="77777777" w:rsidR="00355471" w:rsidRPr="009D7645" w:rsidRDefault="00355471" w:rsidP="001C7090">
      <w:pPr>
        <w:pStyle w:val="vancouver"/>
        <w:rPr>
          <w:rFonts w:ascii="Arial" w:hAnsi="Arial" w:cs="Arial"/>
        </w:rPr>
      </w:pPr>
    </w:p>
    <w:p w14:paraId="46314E49" w14:textId="77777777" w:rsidR="00603360" w:rsidRPr="009D7645" w:rsidRDefault="00603360" w:rsidP="001C7090">
      <w:pPr>
        <w:pStyle w:val="vancouver"/>
        <w:rPr>
          <w:rFonts w:ascii="Arial" w:hAnsi="Arial" w:cs="Arial"/>
        </w:rPr>
      </w:pPr>
      <w:r w:rsidRPr="009D7645">
        <w:rPr>
          <w:rFonts w:ascii="Arial" w:hAnsi="Arial" w:cs="Arial"/>
        </w:rPr>
        <w:t xml:space="preserve">EVANGELISTA, J. </w:t>
      </w:r>
      <w:r w:rsidRPr="009D7645">
        <w:rPr>
          <w:rFonts w:ascii="Arial" w:hAnsi="Arial" w:cs="Arial"/>
          <w:b/>
        </w:rPr>
        <w:t>Tecnologia de alimentos.</w:t>
      </w:r>
      <w:r w:rsidRPr="009D7645">
        <w:rPr>
          <w:rFonts w:ascii="Arial" w:hAnsi="Arial" w:cs="Arial"/>
        </w:rPr>
        <w:t xml:space="preserve"> 2a ed. São Paulo: Atheneu, 1994. 652p. </w:t>
      </w:r>
    </w:p>
    <w:p w14:paraId="6C9520F5" w14:textId="77777777" w:rsidR="00AF6058" w:rsidRPr="009D7645" w:rsidRDefault="00AF6058" w:rsidP="001C7090">
      <w:pPr>
        <w:pStyle w:val="vancouver"/>
        <w:rPr>
          <w:rFonts w:ascii="Arial" w:hAnsi="Arial" w:cs="Arial"/>
        </w:rPr>
      </w:pPr>
    </w:p>
    <w:p w14:paraId="301E3A0F" w14:textId="77777777" w:rsidR="00355471" w:rsidRPr="009D7645" w:rsidRDefault="00355471" w:rsidP="001C7090">
      <w:pPr>
        <w:pStyle w:val="vancouver"/>
        <w:rPr>
          <w:rFonts w:ascii="Arial" w:hAnsi="Arial" w:cs="Arial"/>
        </w:rPr>
      </w:pPr>
      <w:r w:rsidRPr="009D7645">
        <w:rPr>
          <w:rFonts w:ascii="Arial" w:hAnsi="Arial" w:cs="Arial"/>
        </w:rPr>
        <w:t xml:space="preserve">FABRICIO, L. B. </w:t>
      </w:r>
      <w:r w:rsidRPr="009D7645">
        <w:rPr>
          <w:rFonts w:ascii="Arial" w:hAnsi="Arial" w:cs="Arial"/>
          <w:b/>
        </w:rPr>
        <w:t>Análise das condições higiênico-sanitárias de comercialização de folhosos em uma rede de supermercados localizados na asa sul e asa norte, Brasília/DF</w:t>
      </w:r>
      <w:r w:rsidRPr="009D7645">
        <w:rPr>
          <w:rFonts w:ascii="Arial" w:hAnsi="Arial" w:cs="Arial"/>
        </w:rPr>
        <w:t>. 34 p. 2015. Monografia (Especialização em Produção, Tecnologia e Higiene de Alimentos de Origem Animal) – Universidade Federal do Rio Grande do Sul, Porto Alegre, 2015.</w:t>
      </w:r>
    </w:p>
    <w:p w14:paraId="12A63063" w14:textId="77777777" w:rsidR="00355471" w:rsidRPr="009D7645" w:rsidRDefault="00355471" w:rsidP="001C7090">
      <w:pPr>
        <w:pStyle w:val="vancouver"/>
        <w:rPr>
          <w:rFonts w:ascii="Arial" w:hAnsi="Arial" w:cs="Arial"/>
        </w:rPr>
      </w:pPr>
    </w:p>
    <w:p w14:paraId="0C9AFEC4" w14:textId="77777777" w:rsidR="003131A6" w:rsidRPr="009D7645" w:rsidRDefault="003131A6" w:rsidP="001C7090">
      <w:pPr>
        <w:pStyle w:val="vancouver"/>
        <w:rPr>
          <w:rFonts w:ascii="Arial" w:hAnsi="Arial" w:cs="Arial"/>
        </w:rPr>
      </w:pPr>
      <w:r w:rsidRPr="009D7645">
        <w:rPr>
          <w:rFonts w:ascii="Arial" w:hAnsi="Arial" w:cs="Arial"/>
        </w:rPr>
        <w:t xml:space="preserve">FERREIRA, E. M. </w:t>
      </w:r>
      <w:r w:rsidRPr="009D7645">
        <w:rPr>
          <w:rFonts w:ascii="Arial" w:hAnsi="Arial" w:cs="Arial"/>
          <w:b/>
        </w:rPr>
        <w:t>Investigação da temperatura de comercialização e qualidade microbiológica de carnes e derivados adquiridos em supermercados de Ariquemes-RO</w:t>
      </w:r>
      <w:r w:rsidRPr="009D7645">
        <w:rPr>
          <w:rFonts w:ascii="Arial" w:hAnsi="Arial" w:cs="Arial"/>
        </w:rPr>
        <w:t xml:space="preserve">. </w:t>
      </w:r>
      <w:r w:rsidR="006C02E2" w:rsidRPr="009D7645">
        <w:rPr>
          <w:rFonts w:ascii="Arial" w:hAnsi="Arial" w:cs="Arial"/>
        </w:rPr>
        <w:t>54 p. 2014. Trabalho de Conclusão de Curso (Engenharia de Alimentos) – Universidade Federal de Rondônia, Ariquemes, 2014.</w:t>
      </w:r>
    </w:p>
    <w:p w14:paraId="312C4C8B" w14:textId="77777777" w:rsidR="003131A6" w:rsidRPr="009D7645" w:rsidRDefault="003131A6" w:rsidP="001C7090">
      <w:pPr>
        <w:pStyle w:val="vancouver"/>
        <w:rPr>
          <w:rFonts w:ascii="Arial" w:hAnsi="Arial" w:cs="Arial"/>
        </w:rPr>
      </w:pPr>
    </w:p>
    <w:p w14:paraId="0B8131D6" w14:textId="77777777" w:rsidR="00606141" w:rsidRPr="009D7645" w:rsidRDefault="00606141" w:rsidP="001C7090">
      <w:pPr>
        <w:pStyle w:val="vancouver"/>
        <w:rPr>
          <w:rFonts w:ascii="Arial" w:hAnsi="Arial" w:cs="Arial"/>
        </w:rPr>
      </w:pPr>
      <w:r w:rsidRPr="009D7645">
        <w:rPr>
          <w:rFonts w:ascii="Arial" w:hAnsi="Arial" w:cs="Arial"/>
        </w:rPr>
        <w:t>FRANTZ, C. B</w:t>
      </w:r>
      <w:r w:rsidR="00F671E0" w:rsidRPr="009D7645">
        <w:rPr>
          <w:rFonts w:ascii="Arial" w:hAnsi="Arial" w:cs="Arial"/>
        </w:rPr>
        <w:t>.; BENDER, B.; OLIVEIRA, A. B. A.; TONDO, E. C.</w:t>
      </w:r>
      <w:r w:rsidRPr="009D7645">
        <w:rPr>
          <w:rFonts w:ascii="Arial" w:hAnsi="Arial" w:cs="Arial"/>
        </w:rPr>
        <w:t xml:space="preserve"> Avaliação de registros de processos de quinze unidades de alimentação e nutrição. </w:t>
      </w:r>
      <w:r w:rsidRPr="009D7645">
        <w:rPr>
          <w:rFonts w:ascii="Arial" w:hAnsi="Arial" w:cs="Arial"/>
          <w:b/>
        </w:rPr>
        <w:t>Alimentos e Nutrição</w:t>
      </w:r>
      <w:r w:rsidRPr="009D7645">
        <w:rPr>
          <w:rFonts w:ascii="Arial" w:hAnsi="Arial" w:cs="Arial"/>
        </w:rPr>
        <w:t>, Araraquara, v. 19, n. 2., 167-175, 2008.</w:t>
      </w:r>
    </w:p>
    <w:p w14:paraId="7661A133" w14:textId="77777777" w:rsidR="00606141" w:rsidRPr="009D7645" w:rsidRDefault="00606141" w:rsidP="001C7090">
      <w:pPr>
        <w:pStyle w:val="vancouver"/>
        <w:rPr>
          <w:rFonts w:ascii="Arial" w:hAnsi="Arial" w:cs="Arial"/>
        </w:rPr>
      </w:pPr>
    </w:p>
    <w:p w14:paraId="1A722627" w14:textId="77777777" w:rsidR="006C02E2" w:rsidRPr="009D7645" w:rsidRDefault="00F671E0" w:rsidP="001C7090">
      <w:pPr>
        <w:pStyle w:val="vancouver"/>
        <w:rPr>
          <w:rFonts w:ascii="Arial" w:hAnsi="Arial" w:cs="Arial"/>
        </w:rPr>
      </w:pPr>
      <w:r w:rsidRPr="009D7645">
        <w:rPr>
          <w:rFonts w:ascii="Arial" w:hAnsi="Arial" w:cs="Arial"/>
        </w:rPr>
        <w:t>GUZZO, A.; PASTORELLO, A. F.; FLORES, J. J.; LANFREDI, K.; MANTOANI, P. A.; BRAGAGNOLO, F.; OLIVEIRA, D. S.; OLIVEIRA, F.; GOTTLIEB, J; OLIVEIRA, R.; ARRUDA, T. Z</w:t>
      </w:r>
      <w:r w:rsidR="006C02E2" w:rsidRPr="009D7645">
        <w:rPr>
          <w:rFonts w:ascii="Arial" w:hAnsi="Arial" w:cs="Arial"/>
        </w:rPr>
        <w:t xml:space="preserve">. Avaliação microbiológica e físico-química de peitos de frango de supermercados e feiras livres da região do Alto Uruguai gaúcho. </w:t>
      </w:r>
      <w:r w:rsidR="00C72A59" w:rsidRPr="009D7645">
        <w:rPr>
          <w:rFonts w:ascii="Arial" w:hAnsi="Arial" w:cs="Arial"/>
        </w:rPr>
        <w:t xml:space="preserve">In: </w:t>
      </w:r>
      <w:r w:rsidR="00253711" w:rsidRPr="009D7645">
        <w:rPr>
          <w:rFonts w:ascii="Arial" w:hAnsi="Arial" w:cs="Arial"/>
        </w:rPr>
        <w:t>MOSTRA DE INICIAÇÃO CIENTÍFICA DA FACULDADE IDEAU</w:t>
      </w:r>
      <w:r w:rsidR="00C72A59" w:rsidRPr="009D7645">
        <w:rPr>
          <w:rFonts w:ascii="Arial" w:hAnsi="Arial" w:cs="Arial"/>
        </w:rPr>
        <w:t xml:space="preserve">, 5., 2015, Getúlio Vargas. </w:t>
      </w:r>
      <w:r w:rsidR="00C72A59" w:rsidRPr="009D7645">
        <w:rPr>
          <w:rFonts w:ascii="Arial" w:hAnsi="Arial" w:cs="Arial"/>
          <w:b/>
        </w:rPr>
        <w:t>Anais...</w:t>
      </w:r>
      <w:r w:rsidR="00C72A59" w:rsidRPr="009D7645">
        <w:rPr>
          <w:rFonts w:ascii="Arial" w:hAnsi="Arial" w:cs="Arial"/>
        </w:rPr>
        <w:t xml:space="preserve"> Getúlio Vargas: IDEAU, 2015.</w:t>
      </w:r>
    </w:p>
    <w:p w14:paraId="282E6D20" w14:textId="77777777" w:rsidR="006C02E2" w:rsidRPr="009D7645" w:rsidRDefault="006C02E2" w:rsidP="001C7090">
      <w:pPr>
        <w:pStyle w:val="vancouver"/>
        <w:rPr>
          <w:rFonts w:ascii="Arial" w:hAnsi="Arial" w:cs="Arial"/>
        </w:rPr>
      </w:pPr>
    </w:p>
    <w:p w14:paraId="181D3EFE" w14:textId="77777777" w:rsidR="00C9382F" w:rsidRPr="009D7645" w:rsidRDefault="006465A1" w:rsidP="001C7090">
      <w:pPr>
        <w:pStyle w:val="vancouver"/>
        <w:rPr>
          <w:rFonts w:ascii="Arial" w:hAnsi="Arial" w:cs="Arial"/>
        </w:rPr>
      </w:pPr>
      <w:r w:rsidRPr="009D7645">
        <w:rPr>
          <w:rFonts w:ascii="Arial" w:hAnsi="Arial" w:cs="Arial"/>
        </w:rPr>
        <w:t xml:space="preserve">MALHOTRA, N. K. </w:t>
      </w:r>
      <w:r w:rsidRPr="009D7645">
        <w:rPr>
          <w:rFonts w:ascii="Arial" w:hAnsi="Arial" w:cs="Arial"/>
          <w:b/>
        </w:rPr>
        <w:t xml:space="preserve">Pesquisa de marketing: </w:t>
      </w:r>
      <w:r w:rsidRPr="009D7645">
        <w:rPr>
          <w:rFonts w:ascii="Arial" w:hAnsi="Arial" w:cs="Arial"/>
        </w:rPr>
        <w:t xml:space="preserve">uma orientação aplicada. 3ª ed. Porto Alegre: </w:t>
      </w:r>
      <w:proofErr w:type="spellStart"/>
      <w:r w:rsidRPr="009D7645">
        <w:rPr>
          <w:rFonts w:ascii="Arial" w:hAnsi="Arial" w:cs="Arial"/>
        </w:rPr>
        <w:t>Bookman</w:t>
      </w:r>
      <w:proofErr w:type="spellEnd"/>
      <w:r w:rsidRPr="009D7645">
        <w:rPr>
          <w:rFonts w:ascii="Arial" w:hAnsi="Arial" w:cs="Arial"/>
        </w:rPr>
        <w:t>, 2001.</w:t>
      </w:r>
    </w:p>
    <w:p w14:paraId="35064BFF" w14:textId="77777777" w:rsidR="00AF6058" w:rsidRPr="009D7645" w:rsidRDefault="00AF6058" w:rsidP="001C7090">
      <w:pPr>
        <w:pStyle w:val="vancouver"/>
        <w:rPr>
          <w:rFonts w:ascii="Arial" w:hAnsi="Arial" w:cs="Arial"/>
        </w:rPr>
      </w:pPr>
    </w:p>
    <w:p w14:paraId="4D9E588B" w14:textId="77777777" w:rsidR="00DD7C3C" w:rsidRPr="009D7645" w:rsidRDefault="00DD7C3C" w:rsidP="001C7090">
      <w:pPr>
        <w:pStyle w:val="vancouver"/>
        <w:rPr>
          <w:rFonts w:ascii="Arial" w:hAnsi="Arial" w:cs="Arial"/>
        </w:rPr>
      </w:pPr>
      <w:r w:rsidRPr="009D7645">
        <w:rPr>
          <w:rFonts w:ascii="Arial" w:hAnsi="Arial" w:cs="Arial"/>
        </w:rPr>
        <w:t xml:space="preserve">MAURICIO, C. A. R.; LISSETTE, M. M. C.; ALONSO, T. C. N. </w:t>
      </w:r>
      <w:proofErr w:type="spellStart"/>
      <w:r w:rsidRPr="009D7645">
        <w:rPr>
          <w:rFonts w:ascii="Arial" w:hAnsi="Arial" w:cs="Arial"/>
          <w:b/>
        </w:rPr>
        <w:t>Autodiagnóstico</w:t>
      </w:r>
      <w:proofErr w:type="spellEnd"/>
      <w:r w:rsidRPr="009D7645">
        <w:rPr>
          <w:rFonts w:ascii="Arial" w:hAnsi="Arial" w:cs="Arial"/>
          <w:b/>
        </w:rPr>
        <w:t xml:space="preserve"> logístico para </w:t>
      </w:r>
      <w:proofErr w:type="spellStart"/>
      <w:r w:rsidRPr="009D7645">
        <w:rPr>
          <w:rFonts w:ascii="Arial" w:hAnsi="Arial" w:cs="Arial"/>
          <w:b/>
        </w:rPr>
        <w:t>la</w:t>
      </w:r>
      <w:proofErr w:type="spellEnd"/>
      <w:r w:rsidRPr="009D7645">
        <w:rPr>
          <w:rFonts w:ascii="Arial" w:hAnsi="Arial" w:cs="Arial"/>
          <w:b/>
        </w:rPr>
        <w:t xml:space="preserve"> </w:t>
      </w:r>
      <w:proofErr w:type="spellStart"/>
      <w:r w:rsidRPr="009D7645">
        <w:rPr>
          <w:rFonts w:ascii="Arial" w:hAnsi="Arial" w:cs="Arial"/>
          <w:b/>
        </w:rPr>
        <w:t>mejora</w:t>
      </w:r>
      <w:proofErr w:type="spellEnd"/>
      <w:r w:rsidRPr="009D7645">
        <w:rPr>
          <w:rFonts w:ascii="Arial" w:hAnsi="Arial" w:cs="Arial"/>
          <w:b/>
        </w:rPr>
        <w:t xml:space="preserve"> de </w:t>
      </w:r>
      <w:proofErr w:type="spellStart"/>
      <w:r w:rsidRPr="009D7645">
        <w:rPr>
          <w:rFonts w:ascii="Arial" w:hAnsi="Arial" w:cs="Arial"/>
          <w:b/>
        </w:rPr>
        <w:t>los</w:t>
      </w:r>
      <w:proofErr w:type="spellEnd"/>
      <w:r w:rsidRPr="009D7645">
        <w:rPr>
          <w:rFonts w:ascii="Arial" w:hAnsi="Arial" w:cs="Arial"/>
          <w:b/>
        </w:rPr>
        <w:t xml:space="preserve"> </w:t>
      </w:r>
      <w:proofErr w:type="spellStart"/>
      <w:r w:rsidRPr="009D7645">
        <w:rPr>
          <w:rFonts w:ascii="Arial" w:hAnsi="Arial" w:cs="Arial"/>
          <w:b/>
        </w:rPr>
        <w:t>procesos</w:t>
      </w:r>
      <w:proofErr w:type="spellEnd"/>
      <w:r w:rsidRPr="009D7645">
        <w:rPr>
          <w:rFonts w:ascii="Arial" w:hAnsi="Arial" w:cs="Arial"/>
          <w:b/>
        </w:rPr>
        <w:t xml:space="preserve"> de </w:t>
      </w:r>
      <w:proofErr w:type="spellStart"/>
      <w:r w:rsidRPr="009D7645">
        <w:rPr>
          <w:rFonts w:ascii="Arial" w:hAnsi="Arial" w:cs="Arial"/>
          <w:b/>
        </w:rPr>
        <w:t>almacenamiento</w:t>
      </w:r>
      <w:proofErr w:type="spellEnd"/>
      <w:r w:rsidRPr="009D7645">
        <w:rPr>
          <w:rFonts w:ascii="Arial" w:hAnsi="Arial" w:cs="Arial"/>
          <w:b/>
        </w:rPr>
        <w:t xml:space="preserve"> de </w:t>
      </w:r>
      <w:proofErr w:type="spellStart"/>
      <w:r w:rsidRPr="009D7645">
        <w:rPr>
          <w:rFonts w:ascii="Arial" w:hAnsi="Arial" w:cs="Arial"/>
          <w:b/>
        </w:rPr>
        <w:t>productos</w:t>
      </w:r>
      <w:proofErr w:type="spellEnd"/>
      <w:r w:rsidRPr="009D7645">
        <w:rPr>
          <w:rFonts w:ascii="Arial" w:hAnsi="Arial" w:cs="Arial"/>
          <w:b/>
        </w:rPr>
        <w:t xml:space="preserve"> </w:t>
      </w:r>
      <w:proofErr w:type="spellStart"/>
      <w:r w:rsidRPr="009D7645">
        <w:rPr>
          <w:rFonts w:ascii="Arial" w:hAnsi="Arial" w:cs="Arial"/>
          <w:b/>
        </w:rPr>
        <w:t>perecederos</w:t>
      </w:r>
      <w:proofErr w:type="spellEnd"/>
      <w:r w:rsidRPr="009D7645">
        <w:rPr>
          <w:rFonts w:ascii="Arial" w:hAnsi="Arial" w:cs="Arial"/>
          <w:b/>
        </w:rPr>
        <w:t xml:space="preserve"> refrigerados y congelados </w:t>
      </w:r>
      <w:proofErr w:type="spellStart"/>
      <w:r w:rsidRPr="009D7645">
        <w:rPr>
          <w:rFonts w:ascii="Arial" w:hAnsi="Arial" w:cs="Arial"/>
          <w:b/>
        </w:rPr>
        <w:t>en</w:t>
      </w:r>
      <w:proofErr w:type="spellEnd"/>
      <w:r w:rsidRPr="009D7645">
        <w:rPr>
          <w:rFonts w:ascii="Arial" w:hAnsi="Arial" w:cs="Arial"/>
          <w:b/>
        </w:rPr>
        <w:t xml:space="preserve"> </w:t>
      </w:r>
      <w:proofErr w:type="spellStart"/>
      <w:r w:rsidRPr="009D7645">
        <w:rPr>
          <w:rFonts w:ascii="Arial" w:hAnsi="Arial" w:cs="Arial"/>
          <w:b/>
        </w:rPr>
        <w:t>la</w:t>
      </w:r>
      <w:proofErr w:type="spellEnd"/>
      <w:r w:rsidRPr="009D7645">
        <w:rPr>
          <w:rFonts w:ascii="Arial" w:hAnsi="Arial" w:cs="Arial"/>
          <w:b/>
        </w:rPr>
        <w:t xml:space="preserve"> </w:t>
      </w:r>
      <w:proofErr w:type="spellStart"/>
      <w:r w:rsidRPr="009D7645">
        <w:rPr>
          <w:rFonts w:ascii="Arial" w:hAnsi="Arial" w:cs="Arial"/>
          <w:b/>
        </w:rPr>
        <w:t>industria</w:t>
      </w:r>
      <w:proofErr w:type="spellEnd"/>
      <w:r w:rsidRPr="009D7645">
        <w:rPr>
          <w:rFonts w:ascii="Arial" w:hAnsi="Arial" w:cs="Arial"/>
          <w:b/>
        </w:rPr>
        <w:t xml:space="preserve"> </w:t>
      </w:r>
      <w:proofErr w:type="spellStart"/>
      <w:r w:rsidRPr="009D7645">
        <w:rPr>
          <w:rFonts w:ascii="Arial" w:hAnsi="Arial" w:cs="Arial"/>
          <w:b/>
        </w:rPr>
        <w:t>alimenticia</w:t>
      </w:r>
      <w:proofErr w:type="spellEnd"/>
      <w:r w:rsidRPr="009D7645">
        <w:rPr>
          <w:rFonts w:ascii="Arial" w:hAnsi="Arial" w:cs="Arial"/>
          <w:b/>
        </w:rPr>
        <w:t xml:space="preserve"> </w:t>
      </w:r>
      <w:proofErr w:type="spellStart"/>
      <w:r w:rsidRPr="009D7645">
        <w:rPr>
          <w:rFonts w:ascii="Arial" w:hAnsi="Arial" w:cs="Arial"/>
          <w:b/>
        </w:rPr>
        <w:t>salvadoreña</w:t>
      </w:r>
      <w:proofErr w:type="spellEnd"/>
      <w:r w:rsidRPr="009D7645">
        <w:rPr>
          <w:rFonts w:ascii="Arial" w:hAnsi="Arial" w:cs="Arial"/>
          <w:b/>
        </w:rPr>
        <w:t>.</w:t>
      </w:r>
      <w:r w:rsidRPr="009D7645">
        <w:rPr>
          <w:rFonts w:ascii="Arial" w:hAnsi="Arial" w:cs="Arial"/>
        </w:rPr>
        <w:t xml:space="preserve"> 90 p. 2012. Dissertação (Mestrado em Logística) – </w:t>
      </w:r>
      <w:proofErr w:type="spellStart"/>
      <w:r w:rsidRPr="009D7645">
        <w:rPr>
          <w:rFonts w:ascii="Arial" w:hAnsi="Arial" w:cs="Arial"/>
        </w:rPr>
        <w:t>Universidad</w:t>
      </w:r>
      <w:proofErr w:type="spellEnd"/>
      <w:r w:rsidRPr="009D7645">
        <w:rPr>
          <w:rFonts w:ascii="Arial" w:hAnsi="Arial" w:cs="Arial"/>
        </w:rPr>
        <w:t xml:space="preserve"> Francisco </w:t>
      </w:r>
      <w:proofErr w:type="spellStart"/>
      <w:r w:rsidRPr="009D7645">
        <w:rPr>
          <w:rFonts w:ascii="Arial" w:hAnsi="Arial" w:cs="Arial"/>
        </w:rPr>
        <w:t>Gavidia</w:t>
      </w:r>
      <w:proofErr w:type="spellEnd"/>
      <w:r w:rsidRPr="009D7645">
        <w:rPr>
          <w:rFonts w:ascii="Arial" w:hAnsi="Arial" w:cs="Arial"/>
        </w:rPr>
        <w:t>, San Salvador, 2012.</w:t>
      </w:r>
    </w:p>
    <w:p w14:paraId="4EB79D58" w14:textId="77777777" w:rsidR="00AF6058" w:rsidRPr="009D7645" w:rsidRDefault="00AF6058" w:rsidP="001C7090">
      <w:pPr>
        <w:pStyle w:val="vancouver"/>
        <w:rPr>
          <w:rFonts w:ascii="Arial" w:hAnsi="Arial" w:cs="Arial"/>
        </w:rPr>
      </w:pPr>
    </w:p>
    <w:p w14:paraId="751C126E" w14:textId="77777777" w:rsidR="00606141" w:rsidRPr="009D7645" w:rsidRDefault="00606141" w:rsidP="001C7090">
      <w:pPr>
        <w:pStyle w:val="vancouver"/>
        <w:rPr>
          <w:rFonts w:ascii="Arial" w:hAnsi="Arial" w:cs="Arial"/>
        </w:rPr>
      </w:pPr>
      <w:r w:rsidRPr="009D7645">
        <w:rPr>
          <w:rFonts w:ascii="Arial" w:hAnsi="Arial" w:cs="Arial"/>
        </w:rPr>
        <w:t xml:space="preserve">MEDEIROS, L. B. Condições de recebimento de carnes em restaurante comercial no município de Santa Maria (RS). In: SIMPÓSIO DE ENSINO, PESQUISA E EXTENSÃO, 16., 2012, Santa Maria. </w:t>
      </w:r>
      <w:r w:rsidRPr="009D7645">
        <w:rPr>
          <w:rFonts w:ascii="Arial" w:hAnsi="Arial" w:cs="Arial"/>
          <w:b/>
        </w:rPr>
        <w:t>Anais...</w:t>
      </w:r>
      <w:r w:rsidRPr="009D7645">
        <w:rPr>
          <w:rFonts w:ascii="Arial" w:hAnsi="Arial" w:cs="Arial"/>
        </w:rPr>
        <w:t xml:space="preserve"> Santa Maria: UNIFRA, 2012.</w:t>
      </w:r>
    </w:p>
    <w:p w14:paraId="50FC0184" w14:textId="77777777" w:rsidR="00606141" w:rsidRPr="009D7645" w:rsidRDefault="00606141" w:rsidP="001C7090">
      <w:pPr>
        <w:pStyle w:val="vancouver"/>
        <w:rPr>
          <w:rFonts w:ascii="Arial" w:hAnsi="Arial" w:cs="Arial"/>
        </w:rPr>
      </w:pPr>
    </w:p>
    <w:p w14:paraId="6ED31305" w14:textId="77777777" w:rsidR="00253711" w:rsidRPr="009D7645" w:rsidRDefault="00253711" w:rsidP="001C7090">
      <w:pPr>
        <w:pStyle w:val="vancouver"/>
        <w:rPr>
          <w:rFonts w:ascii="Arial" w:hAnsi="Arial" w:cs="Arial"/>
        </w:rPr>
      </w:pPr>
      <w:r w:rsidRPr="009D7645">
        <w:rPr>
          <w:rFonts w:ascii="Arial" w:hAnsi="Arial" w:cs="Arial"/>
        </w:rPr>
        <w:t xml:space="preserve">MONTANHINI, M. T. M.; PARADES, F. Avaliação da temperatura de armazenamento e da qualidade do leite pasteurizado comercializado por supermercados em Curitiba, Paraná. </w:t>
      </w:r>
      <w:r w:rsidRPr="009D7645">
        <w:rPr>
          <w:rFonts w:ascii="Arial" w:hAnsi="Arial" w:cs="Arial"/>
          <w:b/>
        </w:rPr>
        <w:t>Revista VISA em debate</w:t>
      </w:r>
      <w:r w:rsidRPr="009D7645">
        <w:rPr>
          <w:rFonts w:ascii="Arial" w:hAnsi="Arial" w:cs="Arial"/>
        </w:rPr>
        <w:t>, v. 3, n. 2, p. 94-98, 2015.</w:t>
      </w:r>
    </w:p>
    <w:p w14:paraId="328DA080" w14:textId="77777777" w:rsidR="00253711" w:rsidRPr="009D7645" w:rsidRDefault="00253711" w:rsidP="001C7090">
      <w:pPr>
        <w:pStyle w:val="vancouver"/>
        <w:rPr>
          <w:rFonts w:ascii="Arial" w:hAnsi="Arial" w:cs="Arial"/>
        </w:rPr>
      </w:pPr>
    </w:p>
    <w:p w14:paraId="7E5327BC" w14:textId="77777777" w:rsidR="00C72A59" w:rsidRPr="009D7645" w:rsidRDefault="00C72A59" w:rsidP="001C7090">
      <w:pPr>
        <w:pStyle w:val="vancouver"/>
        <w:rPr>
          <w:rFonts w:ascii="Arial" w:hAnsi="Arial" w:cs="Arial"/>
        </w:rPr>
      </w:pPr>
      <w:r w:rsidRPr="009D7645">
        <w:rPr>
          <w:rFonts w:ascii="Arial" w:hAnsi="Arial" w:cs="Arial"/>
        </w:rPr>
        <w:t xml:space="preserve">MORAES, N. R. </w:t>
      </w:r>
      <w:r w:rsidRPr="009D7645">
        <w:rPr>
          <w:rFonts w:ascii="Arial" w:hAnsi="Arial" w:cs="Arial"/>
          <w:b/>
        </w:rPr>
        <w:t xml:space="preserve">Avaliação da temperatura de gôndolas de produtos de origem animal dos supermercados da cidade de </w:t>
      </w:r>
      <w:proofErr w:type="spellStart"/>
      <w:r w:rsidRPr="009D7645">
        <w:rPr>
          <w:rFonts w:ascii="Arial" w:hAnsi="Arial" w:cs="Arial"/>
          <w:b/>
        </w:rPr>
        <w:t>Formiga-MG</w:t>
      </w:r>
      <w:proofErr w:type="spellEnd"/>
      <w:r w:rsidRPr="009D7645">
        <w:rPr>
          <w:rFonts w:ascii="Arial" w:hAnsi="Arial" w:cs="Arial"/>
        </w:rPr>
        <w:t xml:space="preserve">. </w:t>
      </w:r>
      <w:r w:rsidR="00C03A86" w:rsidRPr="009D7645">
        <w:rPr>
          <w:rFonts w:ascii="Arial" w:hAnsi="Arial" w:cs="Arial"/>
        </w:rPr>
        <w:t>35 p. 2013. Trabalho de Conclusão de Curso (Medicina Veterinária) – Centro Universitário de Formiga, Formiga, 2013.</w:t>
      </w:r>
    </w:p>
    <w:p w14:paraId="57286450" w14:textId="77777777" w:rsidR="00C72A59" w:rsidRPr="009D7645" w:rsidRDefault="00C72A59" w:rsidP="001C7090">
      <w:pPr>
        <w:pStyle w:val="vancouver"/>
        <w:rPr>
          <w:rFonts w:ascii="Arial" w:hAnsi="Arial" w:cs="Arial"/>
        </w:rPr>
      </w:pPr>
    </w:p>
    <w:p w14:paraId="439D2535" w14:textId="77777777" w:rsidR="0050492D" w:rsidRPr="009D7645" w:rsidRDefault="0050492D" w:rsidP="001C7090">
      <w:pPr>
        <w:pStyle w:val="vancouver"/>
        <w:rPr>
          <w:rFonts w:ascii="Arial" w:hAnsi="Arial" w:cs="Arial"/>
        </w:rPr>
      </w:pPr>
      <w:r w:rsidRPr="009D7645">
        <w:rPr>
          <w:rFonts w:ascii="Arial" w:hAnsi="Arial" w:cs="Arial"/>
        </w:rPr>
        <w:t>MÜRMANN, L</w:t>
      </w:r>
      <w:r w:rsidR="00F93F1A" w:rsidRPr="009D7645">
        <w:rPr>
          <w:rFonts w:ascii="Arial" w:hAnsi="Arial" w:cs="Arial"/>
        </w:rPr>
        <w:t>.; DILKIN, P.; KOWALSKI, C. H.; ALMEIDA, C. A.; MALLMANN, C. A</w:t>
      </w:r>
      <w:r w:rsidRPr="009D7645">
        <w:rPr>
          <w:rFonts w:ascii="Arial" w:hAnsi="Arial" w:cs="Arial"/>
        </w:rPr>
        <w:t xml:space="preserve">. Temperaturas de conservadores a frio em estabelecimentos que </w:t>
      </w:r>
      <w:r w:rsidRPr="009D7645">
        <w:rPr>
          <w:rFonts w:ascii="Arial" w:hAnsi="Arial" w:cs="Arial"/>
        </w:rPr>
        <w:lastRenderedPageBreak/>
        <w:t xml:space="preserve">comercializam alimentos na cidade de Santa Maria/RS. </w:t>
      </w:r>
      <w:r w:rsidRPr="009D7645">
        <w:rPr>
          <w:rFonts w:ascii="Arial" w:hAnsi="Arial" w:cs="Arial"/>
          <w:b/>
        </w:rPr>
        <w:t>Revista Higiene Alimentar</w:t>
      </w:r>
      <w:r w:rsidRPr="009D7645">
        <w:rPr>
          <w:rFonts w:ascii="Arial" w:hAnsi="Arial" w:cs="Arial"/>
        </w:rPr>
        <w:t>, São Paulo, v. 18, n. 124, p. 30-34, set. 2004.</w:t>
      </w:r>
    </w:p>
    <w:p w14:paraId="7EA93B6A" w14:textId="77777777" w:rsidR="0050492D" w:rsidRPr="009D7645" w:rsidRDefault="0050492D" w:rsidP="001C7090">
      <w:pPr>
        <w:pStyle w:val="vancouver"/>
        <w:rPr>
          <w:rFonts w:ascii="Arial" w:hAnsi="Arial" w:cs="Arial"/>
        </w:rPr>
      </w:pPr>
    </w:p>
    <w:p w14:paraId="3D59578E" w14:textId="77777777" w:rsidR="00C855F7" w:rsidRPr="009D7645" w:rsidRDefault="00C855F7" w:rsidP="001C7090">
      <w:pPr>
        <w:pStyle w:val="vancouver"/>
        <w:rPr>
          <w:rFonts w:ascii="Arial" w:hAnsi="Arial" w:cs="Arial"/>
        </w:rPr>
      </w:pPr>
      <w:r w:rsidRPr="009D7645">
        <w:rPr>
          <w:rFonts w:ascii="Arial" w:hAnsi="Arial" w:cs="Arial"/>
        </w:rPr>
        <w:t xml:space="preserve">ORGANIZAÇÃO DAS NAÇÕES UNIDAS PARA A ALIMENTAÇÃO E AGRICULTURA – FAO. </w:t>
      </w:r>
      <w:r w:rsidRPr="009D7645">
        <w:rPr>
          <w:rFonts w:ascii="Arial" w:hAnsi="Arial" w:cs="Arial"/>
          <w:b/>
        </w:rPr>
        <w:t>O desperdício alimentar tem consequências ao nível do clima, da água, da terra e da biodiversidade</w:t>
      </w:r>
      <w:r w:rsidRPr="009D7645">
        <w:rPr>
          <w:rFonts w:ascii="Arial" w:hAnsi="Arial" w:cs="Arial"/>
        </w:rPr>
        <w:t xml:space="preserve"> – novo estudo da FAO. 2013. Disponível em: &lt;http://www.fao.org/news/story/pt/item/204029/icode/&gt;. Acesso em: 17 nov. 2016.</w:t>
      </w:r>
    </w:p>
    <w:p w14:paraId="2780BAC7" w14:textId="77777777" w:rsidR="00C855F7" w:rsidRPr="009D7645" w:rsidRDefault="00C855F7" w:rsidP="001C7090">
      <w:pPr>
        <w:pStyle w:val="vancouver"/>
        <w:rPr>
          <w:rFonts w:ascii="Arial" w:hAnsi="Arial" w:cs="Arial"/>
        </w:rPr>
      </w:pPr>
    </w:p>
    <w:p w14:paraId="108A361E" w14:textId="77777777" w:rsidR="00AF6058" w:rsidRPr="009D7645" w:rsidRDefault="00AF6058" w:rsidP="001C7090">
      <w:pPr>
        <w:pStyle w:val="vancouver"/>
        <w:rPr>
          <w:rFonts w:ascii="Arial" w:hAnsi="Arial" w:cs="Arial"/>
        </w:rPr>
      </w:pPr>
      <w:r w:rsidRPr="009D7645">
        <w:rPr>
          <w:rFonts w:ascii="Arial" w:hAnsi="Arial" w:cs="Arial"/>
        </w:rPr>
        <w:t xml:space="preserve">ORGANIZAÇÃO DAS NAÇÕES UNIDAS PARA A ALIMENTAÇÃO E AGRICULTURA – FAO. Até metade dos alimentos produzidos no mundo acaba no lixo, diz ONU. </w:t>
      </w:r>
      <w:r w:rsidRPr="009D7645">
        <w:rPr>
          <w:rFonts w:ascii="Arial" w:hAnsi="Arial" w:cs="Arial"/>
          <w:b/>
        </w:rPr>
        <w:t>União</w:t>
      </w:r>
      <w:r w:rsidRPr="009D7645">
        <w:rPr>
          <w:rFonts w:ascii="Arial" w:hAnsi="Arial" w:cs="Arial"/>
        </w:rPr>
        <w:t>, ano 31, n. 128, p. 3-4, jul. 2016.</w:t>
      </w:r>
    </w:p>
    <w:p w14:paraId="214ADDDD" w14:textId="77777777" w:rsidR="00AF6058" w:rsidRPr="009D7645" w:rsidRDefault="00AF6058" w:rsidP="001C7090">
      <w:pPr>
        <w:pStyle w:val="vancouver"/>
        <w:rPr>
          <w:rFonts w:ascii="Arial" w:hAnsi="Arial" w:cs="Arial"/>
        </w:rPr>
      </w:pPr>
    </w:p>
    <w:p w14:paraId="08BBD241" w14:textId="1DD9C30F" w:rsidR="004E72C7" w:rsidRDefault="004E72C7" w:rsidP="001C7090">
      <w:pPr>
        <w:pStyle w:val="vancouver"/>
        <w:rPr>
          <w:rFonts w:ascii="Arial" w:hAnsi="Arial" w:cs="Arial"/>
        </w:rPr>
      </w:pPr>
      <w:r>
        <w:rPr>
          <w:rFonts w:ascii="Arial" w:hAnsi="Arial" w:cs="Arial"/>
        </w:rPr>
        <w:t xml:space="preserve">PACKID. </w:t>
      </w:r>
      <w:r w:rsidRPr="004E72C7">
        <w:rPr>
          <w:rFonts w:ascii="Arial" w:hAnsi="Arial" w:cs="Arial"/>
          <w:b/>
        </w:rPr>
        <w:t>Sistema</w:t>
      </w:r>
      <w:r>
        <w:rPr>
          <w:rFonts w:ascii="Arial" w:hAnsi="Arial" w:cs="Arial"/>
        </w:rPr>
        <w:t>. 2017. Disponível em: &lt;http://www.packid.com.br&gt;. Acesso em: 26 dez. 2017.</w:t>
      </w:r>
    </w:p>
    <w:p w14:paraId="287DAE81" w14:textId="77777777" w:rsidR="004E72C7" w:rsidRDefault="004E72C7" w:rsidP="001C7090">
      <w:pPr>
        <w:pStyle w:val="vancouver"/>
        <w:rPr>
          <w:rFonts w:ascii="Arial" w:hAnsi="Arial" w:cs="Arial"/>
        </w:rPr>
      </w:pPr>
    </w:p>
    <w:p w14:paraId="502E2D44" w14:textId="77777777" w:rsidR="00730579" w:rsidRPr="009D7645" w:rsidRDefault="007C5947" w:rsidP="001C7090">
      <w:pPr>
        <w:pStyle w:val="vancouver"/>
        <w:rPr>
          <w:rFonts w:ascii="Arial" w:hAnsi="Arial" w:cs="Arial"/>
        </w:rPr>
      </w:pPr>
      <w:r w:rsidRPr="009D7645">
        <w:rPr>
          <w:rFonts w:ascii="Arial" w:hAnsi="Arial" w:cs="Arial"/>
        </w:rPr>
        <w:t>PEREIRA</w:t>
      </w:r>
      <w:r w:rsidR="00730579" w:rsidRPr="009D7645">
        <w:rPr>
          <w:rFonts w:ascii="Arial" w:hAnsi="Arial" w:cs="Arial"/>
        </w:rPr>
        <w:t>, V.</w:t>
      </w:r>
      <w:r w:rsidRPr="009D7645">
        <w:rPr>
          <w:rFonts w:ascii="Arial" w:hAnsi="Arial" w:cs="Arial"/>
        </w:rPr>
        <w:t xml:space="preserve"> F.;</w:t>
      </w:r>
      <w:r w:rsidR="00730579" w:rsidRPr="009D7645">
        <w:rPr>
          <w:rFonts w:ascii="Arial" w:hAnsi="Arial" w:cs="Arial"/>
        </w:rPr>
        <w:t xml:space="preserve"> </w:t>
      </w:r>
      <w:r w:rsidRPr="009D7645">
        <w:rPr>
          <w:rFonts w:ascii="Arial" w:hAnsi="Arial" w:cs="Arial"/>
        </w:rPr>
        <w:t>DÓRIA, E. C. B.;</w:t>
      </w:r>
      <w:r w:rsidR="00730579" w:rsidRPr="009D7645">
        <w:rPr>
          <w:rFonts w:ascii="Arial" w:hAnsi="Arial" w:cs="Arial"/>
        </w:rPr>
        <w:t xml:space="preserve"> </w:t>
      </w:r>
      <w:r w:rsidRPr="009D7645">
        <w:rPr>
          <w:rFonts w:ascii="Arial" w:hAnsi="Arial" w:cs="Arial"/>
        </w:rPr>
        <w:t>CARVALHO JÚNIOR, B. C.;</w:t>
      </w:r>
      <w:r w:rsidR="00730579" w:rsidRPr="009D7645">
        <w:rPr>
          <w:rFonts w:ascii="Arial" w:hAnsi="Arial" w:cs="Arial"/>
        </w:rPr>
        <w:t xml:space="preserve"> NEVES,</w:t>
      </w:r>
      <w:r w:rsidRPr="009D7645">
        <w:rPr>
          <w:rFonts w:ascii="Arial" w:hAnsi="Arial" w:cs="Arial"/>
        </w:rPr>
        <w:t xml:space="preserve"> F. </w:t>
      </w:r>
      <w:r w:rsidR="00730579" w:rsidRPr="009D7645">
        <w:rPr>
          <w:rFonts w:ascii="Arial" w:hAnsi="Arial" w:cs="Arial"/>
        </w:rPr>
        <w:t>L.</w:t>
      </w:r>
      <w:r w:rsidRPr="009D7645">
        <w:rPr>
          <w:rFonts w:ascii="Arial" w:hAnsi="Arial" w:cs="Arial"/>
        </w:rPr>
        <w:t xml:space="preserve"> </w:t>
      </w:r>
      <w:r w:rsidR="00730579" w:rsidRPr="009D7645">
        <w:rPr>
          <w:rFonts w:ascii="Arial" w:hAnsi="Arial" w:cs="Arial"/>
        </w:rPr>
        <w:t>C.; SILVEIRA JÚNIOR, V. Avaliação de Temperaturas em Câmaras Frigoríficas de Transporte Urbano de Ali</w:t>
      </w:r>
      <w:r w:rsidRPr="009D7645">
        <w:rPr>
          <w:rFonts w:ascii="Arial" w:hAnsi="Arial" w:cs="Arial"/>
        </w:rPr>
        <w:t>mentos Resfriados e Congelados.</w:t>
      </w:r>
      <w:r w:rsidR="00730579" w:rsidRPr="009D7645">
        <w:rPr>
          <w:rFonts w:ascii="Arial" w:hAnsi="Arial" w:cs="Arial"/>
        </w:rPr>
        <w:t xml:space="preserve"> </w:t>
      </w:r>
      <w:r w:rsidR="00730579" w:rsidRPr="009D7645">
        <w:rPr>
          <w:rFonts w:ascii="Arial" w:hAnsi="Arial" w:cs="Arial"/>
          <w:b/>
        </w:rPr>
        <w:t>Ciência e Tecnologia de Alimentos</w:t>
      </w:r>
      <w:r w:rsidR="00730579" w:rsidRPr="009D7645">
        <w:rPr>
          <w:rFonts w:ascii="Arial" w:hAnsi="Arial" w:cs="Arial"/>
        </w:rPr>
        <w:t>, v. 30, n. 1, p. 158-165, 2010.</w:t>
      </w:r>
    </w:p>
    <w:p w14:paraId="168B7C92" w14:textId="77777777" w:rsidR="00AF6058" w:rsidRPr="009D7645" w:rsidRDefault="00AF6058" w:rsidP="001C7090">
      <w:pPr>
        <w:pStyle w:val="vancouver"/>
        <w:rPr>
          <w:rFonts w:ascii="Arial" w:hAnsi="Arial" w:cs="Arial"/>
        </w:rPr>
      </w:pPr>
    </w:p>
    <w:p w14:paraId="0036B1FA" w14:textId="77777777" w:rsidR="006C02E2" w:rsidRPr="00D27D24" w:rsidRDefault="006C02E2" w:rsidP="001C7090">
      <w:pPr>
        <w:pStyle w:val="vancouver"/>
        <w:rPr>
          <w:rFonts w:ascii="Arial" w:hAnsi="Arial" w:cs="Arial"/>
          <w:lang w:val="en-US"/>
        </w:rPr>
      </w:pPr>
      <w:r w:rsidRPr="009D7645">
        <w:rPr>
          <w:rFonts w:ascii="Arial" w:hAnsi="Arial" w:cs="Arial"/>
        </w:rPr>
        <w:t>ROCHA, P. R. A.</w:t>
      </w:r>
      <w:r w:rsidR="00F93F1A" w:rsidRPr="009D7645">
        <w:rPr>
          <w:rFonts w:ascii="Arial" w:hAnsi="Arial" w:cs="Arial"/>
        </w:rPr>
        <w:t>; ROCHA, E. F.; ALVES, M. R.; FREITAS, I. R</w:t>
      </w:r>
      <w:r w:rsidRPr="009D7645">
        <w:rPr>
          <w:rFonts w:ascii="Arial" w:hAnsi="Arial" w:cs="Arial"/>
        </w:rPr>
        <w:t xml:space="preserve">. Conservação de produtos refrigerados e congelados expostos para a venda em supermercados da cidade de </w:t>
      </w:r>
      <w:proofErr w:type="spellStart"/>
      <w:r w:rsidRPr="009D7645">
        <w:rPr>
          <w:rFonts w:ascii="Arial" w:hAnsi="Arial" w:cs="Arial"/>
        </w:rPr>
        <w:t>Palmas-TO</w:t>
      </w:r>
      <w:proofErr w:type="spellEnd"/>
      <w:r w:rsidRPr="009D7645">
        <w:rPr>
          <w:rFonts w:ascii="Arial" w:hAnsi="Arial" w:cs="Arial"/>
        </w:rPr>
        <w:t xml:space="preserve">. </w:t>
      </w:r>
      <w:r w:rsidRPr="00D27D24">
        <w:rPr>
          <w:rFonts w:ascii="Arial" w:hAnsi="Arial" w:cs="Arial"/>
          <w:b/>
          <w:lang w:val="en-US"/>
        </w:rPr>
        <w:t>Journal of Bioenergy and Food Science</w:t>
      </w:r>
      <w:r w:rsidRPr="00D27D24">
        <w:rPr>
          <w:rFonts w:ascii="Arial" w:hAnsi="Arial" w:cs="Arial"/>
          <w:lang w:val="en-US"/>
        </w:rPr>
        <w:t xml:space="preserve">, </w:t>
      </w:r>
      <w:proofErr w:type="spellStart"/>
      <w:r w:rsidRPr="00D27D24">
        <w:rPr>
          <w:rFonts w:ascii="Arial" w:hAnsi="Arial" w:cs="Arial"/>
          <w:lang w:val="en-US"/>
        </w:rPr>
        <w:t>Macapá</w:t>
      </w:r>
      <w:proofErr w:type="spellEnd"/>
      <w:r w:rsidRPr="00D27D24">
        <w:rPr>
          <w:rFonts w:ascii="Arial" w:hAnsi="Arial" w:cs="Arial"/>
          <w:lang w:val="en-US"/>
        </w:rPr>
        <w:t xml:space="preserve">, v.1, n. 2, p. 27-31, </w:t>
      </w:r>
      <w:proofErr w:type="spellStart"/>
      <w:r w:rsidRPr="00D27D24">
        <w:rPr>
          <w:rFonts w:ascii="Arial" w:hAnsi="Arial" w:cs="Arial"/>
          <w:lang w:val="en-US"/>
        </w:rPr>
        <w:t>jul.</w:t>
      </w:r>
      <w:proofErr w:type="spellEnd"/>
      <w:r w:rsidRPr="00D27D24">
        <w:rPr>
          <w:rFonts w:ascii="Arial" w:hAnsi="Arial" w:cs="Arial"/>
          <w:lang w:val="en-US"/>
        </w:rPr>
        <w:t>/set. 2014.</w:t>
      </w:r>
    </w:p>
    <w:p w14:paraId="4D567B7E" w14:textId="77777777" w:rsidR="006C02E2" w:rsidRPr="00D27D24" w:rsidRDefault="006C02E2" w:rsidP="001C7090">
      <w:pPr>
        <w:pStyle w:val="vancouver"/>
        <w:rPr>
          <w:rFonts w:ascii="Arial" w:hAnsi="Arial" w:cs="Arial"/>
          <w:lang w:val="en-US"/>
        </w:rPr>
      </w:pPr>
    </w:p>
    <w:p w14:paraId="09CC690B" w14:textId="77777777" w:rsidR="00603360" w:rsidRPr="009D7645" w:rsidRDefault="00603360" w:rsidP="001C7090">
      <w:pPr>
        <w:pStyle w:val="vancouver"/>
        <w:rPr>
          <w:rFonts w:ascii="Arial" w:hAnsi="Arial" w:cs="Arial"/>
        </w:rPr>
      </w:pPr>
      <w:r w:rsidRPr="00D27D24">
        <w:rPr>
          <w:rFonts w:ascii="Arial" w:hAnsi="Arial" w:cs="Arial"/>
          <w:lang w:val="en-US"/>
        </w:rPr>
        <w:t xml:space="preserve">SÁNCHEZ LÓPEZ, T.; DAEYOUNG, </w:t>
      </w:r>
      <w:r w:rsidR="00730579" w:rsidRPr="00D27D24">
        <w:rPr>
          <w:rFonts w:ascii="Arial" w:hAnsi="Arial" w:cs="Arial"/>
          <w:lang w:val="en-US"/>
        </w:rPr>
        <w:t xml:space="preserve">K. </w:t>
      </w:r>
      <w:r w:rsidRPr="00D27D24">
        <w:rPr>
          <w:rFonts w:ascii="Arial" w:hAnsi="Arial" w:cs="Arial"/>
          <w:b/>
          <w:lang w:val="en-US"/>
        </w:rPr>
        <w:t>Wireless Sensor Networks and RFID integration</w:t>
      </w:r>
      <w:r w:rsidR="00730579" w:rsidRPr="00D27D24">
        <w:rPr>
          <w:rFonts w:ascii="Arial" w:hAnsi="Arial" w:cs="Arial"/>
          <w:b/>
          <w:lang w:val="en-US"/>
        </w:rPr>
        <w:t xml:space="preserve"> for Context Aware Services</w:t>
      </w:r>
      <w:r w:rsidR="00730579" w:rsidRPr="00D27D24">
        <w:rPr>
          <w:rFonts w:ascii="Arial" w:hAnsi="Arial" w:cs="Arial"/>
          <w:lang w:val="en-US"/>
        </w:rPr>
        <w:t xml:space="preserve">. </w:t>
      </w:r>
      <w:r w:rsidRPr="009D7645">
        <w:rPr>
          <w:rFonts w:ascii="Arial" w:hAnsi="Arial" w:cs="Arial"/>
        </w:rPr>
        <w:t xml:space="preserve">White </w:t>
      </w:r>
      <w:proofErr w:type="spellStart"/>
      <w:r w:rsidRPr="009D7645">
        <w:rPr>
          <w:rFonts w:ascii="Arial" w:hAnsi="Arial" w:cs="Arial"/>
        </w:rPr>
        <w:t>Paper</w:t>
      </w:r>
      <w:proofErr w:type="spellEnd"/>
      <w:r w:rsidR="00730579" w:rsidRPr="009D7645">
        <w:rPr>
          <w:rFonts w:ascii="Arial" w:hAnsi="Arial" w:cs="Arial"/>
        </w:rPr>
        <w:t xml:space="preserve"> series ed. A. – I. L. W. </w:t>
      </w:r>
      <w:proofErr w:type="spellStart"/>
      <w:r w:rsidR="00730579" w:rsidRPr="009D7645">
        <w:rPr>
          <w:rFonts w:ascii="Arial" w:hAnsi="Arial" w:cs="Arial"/>
        </w:rPr>
        <w:t>Paper</w:t>
      </w:r>
      <w:proofErr w:type="spellEnd"/>
      <w:r w:rsidR="00730579" w:rsidRPr="009D7645">
        <w:rPr>
          <w:rFonts w:ascii="Arial" w:hAnsi="Arial" w:cs="Arial"/>
        </w:rPr>
        <w:t>, 2008.</w:t>
      </w:r>
    </w:p>
    <w:p w14:paraId="01E68BD0" w14:textId="77777777" w:rsidR="00AF6058" w:rsidRDefault="00AF6058" w:rsidP="001C7090">
      <w:pPr>
        <w:pStyle w:val="vancouver"/>
        <w:rPr>
          <w:rFonts w:ascii="Arial" w:hAnsi="Arial" w:cs="Arial"/>
        </w:rPr>
      </w:pPr>
    </w:p>
    <w:p w14:paraId="707D99FD" w14:textId="3D575EDF" w:rsidR="00CB3FC1" w:rsidRDefault="00CB3FC1" w:rsidP="00CB3FC1">
      <w:pPr>
        <w:pStyle w:val="vancouver"/>
        <w:rPr>
          <w:rFonts w:ascii="Arial" w:hAnsi="Arial" w:cs="Arial"/>
        </w:rPr>
      </w:pPr>
      <w:r w:rsidRPr="009D7645">
        <w:rPr>
          <w:rFonts w:ascii="Arial" w:hAnsi="Arial" w:cs="Arial"/>
        </w:rPr>
        <w:t xml:space="preserve">SANTOS, S. G. S. </w:t>
      </w:r>
      <w:r w:rsidRPr="009D7645">
        <w:rPr>
          <w:rFonts w:ascii="Arial" w:hAnsi="Arial" w:cs="Arial"/>
          <w:b/>
        </w:rPr>
        <w:t>Análise das condições higiênico-sanitárias de comercialização de folhosos em uma rede de supermercados localizados na asa sul e asa norte, Brasília/DF</w:t>
      </w:r>
      <w:r w:rsidRPr="009D7645">
        <w:rPr>
          <w:rFonts w:ascii="Arial" w:hAnsi="Arial" w:cs="Arial"/>
        </w:rPr>
        <w:t>. 25 p. 2014. Trabalho de Conclusão de Curso (Nutrição) – Universidade de Brasília, Brasília, 2014.</w:t>
      </w:r>
    </w:p>
    <w:p w14:paraId="23CE2D7C" w14:textId="77777777" w:rsidR="00CB3FC1" w:rsidRPr="009D7645" w:rsidRDefault="00CB3FC1" w:rsidP="00CB3FC1">
      <w:pPr>
        <w:pStyle w:val="vancouver"/>
        <w:rPr>
          <w:rFonts w:ascii="Arial" w:hAnsi="Arial" w:cs="Arial"/>
        </w:rPr>
      </w:pPr>
    </w:p>
    <w:p w14:paraId="08C587CD" w14:textId="1CF766EB" w:rsidR="00CB3FC1" w:rsidRPr="009D7645" w:rsidRDefault="00CB3FC1" w:rsidP="00CB3FC1">
      <w:pPr>
        <w:pStyle w:val="vancouver"/>
        <w:rPr>
          <w:rFonts w:ascii="Arial" w:hAnsi="Arial" w:cs="Arial"/>
        </w:rPr>
      </w:pPr>
      <w:r w:rsidRPr="009D7645">
        <w:rPr>
          <w:rFonts w:ascii="Arial" w:hAnsi="Arial" w:cs="Arial"/>
        </w:rPr>
        <w:t xml:space="preserve">SANTOS, P. P. </w:t>
      </w:r>
      <w:r w:rsidRPr="009D7645">
        <w:rPr>
          <w:rFonts w:ascii="Arial" w:hAnsi="Arial" w:cs="Arial"/>
          <w:b/>
        </w:rPr>
        <w:t>Qualidade da carne bovina em supermercados do município de Santiago-RS</w:t>
      </w:r>
      <w:r w:rsidRPr="009D7645">
        <w:rPr>
          <w:rFonts w:ascii="Arial" w:hAnsi="Arial" w:cs="Arial"/>
        </w:rPr>
        <w:t>. 48 p. 2015. Trabalho de Conclusão de Curso (</w:t>
      </w:r>
      <w:proofErr w:type="gramStart"/>
      <w:r w:rsidRPr="009D7645">
        <w:rPr>
          <w:rFonts w:ascii="Arial" w:hAnsi="Arial" w:cs="Arial"/>
        </w:rPr>
        <w:t>Pós Graduação</w:t>
      </w:r>
      <w:proofErr w:type="gramEnd"/>
      <w:r w:rsidRPr="009D7645">
        <w:rPr>
          <w:rFonts w:ascii="Arial" w:hAnsi="Arial" w:cs="Arial"/>
        </w:rPr>
        <w:t xml:space="preserve"> em Produção, Tecnologia e Higiene de Alimentos de Origem Animal) – Faculdade Federal do Rio Grande do Sul, Porto Alegre, 2015.</w:t>
      </w:r>
    </w:p>
    <w:p w14:paraId="570C2A74" w14:textId="77777777" w:rsidR="00CB3FC1" w:rsidRPr="009D7645" w:rsidRDefault="00CB3FC1" w:rsidP="001C7090">
      <w:pPr>
        <w:pStyle w:val="vancouver"/>
        <w:rPr>
          <w:rFonts w:ascii="Arial" w:hAnsi="Arial" w:cs="Arial"/>
        </w:rPr>
      </w:pPr>
    </w:p>
    <w:p w14:paraId="048E629D" w14:textId="77777777" w:rsidR="00C03A86" w:rsidRPr="009D7645" w:rsidRDefault="00C03A86" w:rsidP="001C7090">
      <w:pPr>
        <w:pStyle w:val="vancouver"/>
        <w:rPr>
          <w:rFonts w:ascii="Arial" w:hAnsi="Arial" w:cs="Arial"/>
        </w:rPr>
      </w:pPr>
      <w:r w:rsidRPr="009D7645">
        <w:rPr>
          <w:rFonts w:ascii="Arial" w:hAnsi="Arial" w:cs="Arial"/>
        </w:rPr>
        <w:t xml:space="preserve">TEIXEIRA, S. V. </w:t>
      </w:r>
      <w:r w:rsidRPr="009D7645">
        <w:rPr>
          <w:rFonts w:ascii="Arial" w:hAnsi="Arial" w:cs="Arial"/>
          <w:b/>
        </w:rPr>
        <w:t xml:space="preserve">Avaliação da temperatura de conservação dos produtos cárneos comercializados em supermercados da cidade de </w:t>
      </w:r>
      <w:proofErr w:type="spellStart"/>
      <w:r w:rsidRPr="009D7645">
        <w:rPr>
          <w:rFonts w:ascii="Arial" w:hAnsi="Arial" w:cs="Arial"/>
          <w:b/>
        </w:rPr>
        <w:t>Formiga-MG</w:t>
      </w:r>
      <w:proofErr w:type="spellEnd"/>
      <w:r w:rsidRPr="009D7645">
        <w:rPr>
          <w:rFonts w:ascii="Arial" w:hAnsi="Arial" w:cs="Arial"/>
        </w:rPr>
        <w:t>. 37 p. 2016. Trabalho de Conclusão de Curso (Medicina Veterinária) – Centro Universitário de Formiga, Formiga, 2016.</w:t>
      </w:r>
    </w:p>
    <w:p w14:paraId="6569CF6B" w14:textId="77777777" w:rsidR="00C03A86" w:rsidRPr="009D7645" w:rsidRDefault="00C03A86" w:rsidP="001C7090">
      <w:pPr>
        <w:pStyle w:val="vancouver"/>
        <w:rPr>
          <w:rFonts w:ascii="Arial" w:hAnsi="Arial" w:cs="Arial"/>
        </w:rPr>
      </w:pPr>
    </w:p>
    <w:p w14:paraId="2747170D" w14:textId="77777777" w:rsidR="003358DC" w:rsidRPr="00D27D24" w:rsidRDefault="006465A1" w:rsidP="001C7090">
      <w:pPr>
        <w:pStyle w:val="vancouver"/>
        <w:rPr>
          <w:rFonts w:ascii="Arial" w:hAnsi="Arial" w:cs="Arial"/>
          <w:lang w:val="en-US"/>
        </w:rPr>
      </w:pPr>
      <w:r w:rsidRPr="009D7645">
        <w:rPr>
          <w:rFonts w:ascii="Arial" w:hAnsi="Arial" w:cs="Arial"/>
        </w:rPr>
        <w:t xml:space="preserve">VERGARA, S. C. </w:t>
      </w:r>
      <w:r w:rsidRPr="009D7645">
        <w:rPr>
          <w:rFonts w:ascii="Arial" w:hAnsi="Arial" w:cs="Arial"/>
          <w:b/>
        </w:rPr>
        <w:t>Métodos de pesquisa em administração.</w:t>
      </w:r>
      <w:r w:rsidRPr="009D7645">
        <w:rPr>
          <w:rFonts w:ascii="Arial" w:hAnsi="Arial" w:cs="Arial"/>
        </w:rPr>
        <w:t xml:space="preserve"> </w:t>
      </w:r>
      <w:r w:rsidRPr="00D27D24">
        <w:rPr>
          <w:rFonts w:ascii="Arial" w:hAnsi="Arial" w:cs="Arial"/>
          <w:lang w:val="en-US"/>
        </w:rPr>
        <w:t>São Paulo: Atlas, 2005.</w:t>
      </w:r>
    </w:p>
    <w:p w14:paraId="6D4C1A72" w14:textId="77777777" w:rsidR="00DA7DF3" w:rsidRPr="00D27D24" w:rsidRDefault="00DA7DF3" w:rsidP="001C7090">
      <w:pPr>
        <w:pStyle w:val="vancouver"/>
        <w:rPr>
          <w:rFonts w:ascii="Arial" w:hAnsi="Arial" w:cs="Arial"/>
          <w:lang w:val="en-US"/>
        </w:rPr>
      </w:pPr>
    </w:p>
    <w:p w14:paraId="1B9F879E" w14:textId="77777777" w:rsidR="00DA7DF3" w:rsidRPr="009D7645" w:rsidRDefault="00DA7DF3" w:rsidP="001C7090">
      <w:pPr>
        <w:pStyle w:val="vancouver"/>
        <w:rPr>
          <w:rFonts w:ascii="Arial" w:hAnsi="Arial" w:cs="Arial"/>
        </w:rPr>
      </w:pPr>
      <w:r w:rsidRPr="00D27D24">
        <w:rPr>
          <w:rFonts w:ascii="Arial" w:hAnsi="Arial" w:cs="Arial"/>
          <w:lang w:val="en-US"/>
        </w:rPr>
        <w:lastRenderedPageBreak/>
        <w:t xml:space="preserve">ZHANG, J. Development of </w:t>
      </w:r>
      <w:proofErr w:type="spellStart"/>
      <w:r w:rsidRPr="00D27D24">
        <w:rPr>
          <w:rFonts w:ascii="Arial" w:hAnsi="Arial" w:cs="Arial"/>
          <w:lang w:val="en-US"/>
        </w:rPr>
        <w:t>temperatured</w:t>
      </w:r>
      <w:proofErr w:type="spellEnd"/>
      <w:r w:rsidRPr="00D27D24">
        <w:rPr>
          <w:rFonts w:ascii="Arial" w:hAnsi="Arial" w:cs="Arial"/>
          <w:lang w:val="en-US"/>
        </w:rPr>
        <w:t xml:space="preserve">-managed traceability system for frozen and chilled food during storage and transportation. </w:t>
      </w:r>
      <w:proofErr w:type="spellStart"/>
      <w:r w:rsidRPr="009D7645">
        <w:rPr>
          <w:rFonts w:ascii="Arial" w:hAnsi="Arial" w:cs="Arial"/>
          <w:b/>
        </w:rPr>
        <w:t>Journal</w:t>
      </w:r>
      <w:proofErr w:type="spellEnd"/>
      <w:r w:rsidRPr="009D7645">
        <w:rPr>
          <w:rFonts w:ascii="Arial" w:hAnsi="Arial" w:cs="Arial"/>
          <w:b/>
        </w:rPr>
        <w:t xml:space="preserve"> </w:t>
      </w:r>
      <w:proofErr w:type="spellStart"/>
      <w:r w:rsidRPr="009D7645">
        <w:rPr>
          <w:rFonts w:ascii="Arial" w:hAnsi="Arial" w:cs="Arial"/>
          <w:b/>
        </w:rPr>
        <w:t>of</w:t>
      </w:r>
      <w:proofErr w:type="spellEnd"/>
      <w:r w:rsidRPr="009D7645">
        <w:rPr>
          <w:rFonts w:ascii="Arial" w:hAnsi="Arial" w:cs="Arial"/>
          <w:b/>
        </w:rPr>
        <w:t xml:space="preserve"> </w:t>
      </w:r>
      <w:proofErr w:type="spellStart"/>
      <w:r w:rsidRPr="009D7645">
        <w:rPr>
          <w:rFonts w:ascii="Arial" w:hAnsi="Arial" w:cs="Arial"/>
          <w:b/>
        </w:rPr>
        <w:t>Food</w:t>
      </w:r>
      <w:proofErr w:type="spellEnd"/>
      <w:r w:rsidRPr="009D7645">
        <w:rPr>
          <w:rFonts w:ascii="Arial" w:hAnsi="Arial" w:cs="Arial"/>
          <w:b/>
        </w:rPr>
        <w:t xml:space="preserve">, </w:t>
      </w:r>
      <w:proofErr w:type="spellStart"/>
      <w:r w:rsidRPr="009D7645">
        <w:rPr>
          <w:rFonts w:ascii="Arial" w:hAnsi="Arial" w:cs="Arial"/>
          <w:b/>
        </w:rPr>
        <w:t>Agriculture</w:t>
      </w:r>
      <w:proofErr w:type="spellEnd"/>
      <w:r w:rsidRPr="009D7645">
        <w:rPr>
          <w:rFonts w:ascii="Arial" w:hAnsi="Arial" w:cs="Arial"/>
          <w:b/>
        </w:rPr>
        <w:t xml:space="preserve"> &amp; </w:t>
      </w:r>
      <w:proofErr w:type="spellStart"/>
      <w:r w:rsidRPr="009D7645">
        <w:rPr>
          <w:rFonts w:ascii="Arial" w:hAnsi="Arial" w:cs="Arial"/>
          <w:b/>
        </w:rPr>
        <w:t>Environment</w:t>
      </w:r>
      <w:proofErr w:type="spellEnd"/>
      <w:r w:rsidRPr="009D7645">
        <w:rPr>
          <w:rFonts w:ascii="Arial" w:hAnsi="Arial" w:cs="Arial"/>
        </w:rPr>
        <w:t>, v. 7, n. 3-4, p. 28-31, 2009.</w:t>
      </w:r>
    </w:p>
    <w:sectPr w:rsidR="00DA7DF3" w:rsidRPr="009D7645" w:rsidSect="00390FC6">
      <w:headerReference w:type="even" r:id="rId13"/>
      <w:headerReference w:type="default" r:id="rId14"/>
      <w:footerReference w:type="even" r:id="rId15"/>
      <w:footerReference w:type="default" r:id="rId16"/>
      <w:headerReference w:type="first" r:id="rId17"/>
      <w:footerReference w:type="first" r:id="rId1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0AA02" w14:textId="77777777" w:rsidR="00A538EA" w:rsidRDefault="00A538EA" w:rsidP="0010596A">
      <w:pPr>
        <w:spacing w:after="0" w:line="240" w:lineRule="auto"/>
      </w:pPr>
      <w:r>
        <w:separator/>
      </w:r>
    </w:p>
  </w:endnote>
  <w:endnote w:type="continuationSeparator" w:id="0">
    <w:p w14:paraId="2EF38492" w14:textId="77777777" w:rsidR="00A538EA" w:rsidRDefault="00A538EA" w:rsidP="00105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ECBD5" w14:textId="77777777" w:rsidR="00D27D24" w:rsidRDefault="00D27D2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47E0C" w14:textId="77777777" w:rsidR="00D27D24" w:rsidRDefault="00D27D2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6590A" w14:textId="77777777" w:rsidR="00D27D24" w:rsidRDefault="00D27D2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2DB61" w14:textId="77777777" w:rsidR="00A538EA" w:rsidRDefault="00A538EA" w:rsidP="0010596A">
      <w:pPr>
        <w:spacing w:after="0" w:line="240" w:lineRule="auto"/>
      </w:pPr>
      <w:r>
        <w:separator/>
      </w:r>
    </w:p>
  </w:footnote>
  <w:footnote w:type="continuationSeparator" w:id="0">
    <w:p w14:paraId="27E12E02" w14:textId="77777777" w:rsidR="00A538EA" w:rsidRDefault="00A538EA" w:rsidP="00105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2256D" w14:textId="77777777" w:rsidR="00D27D24" w:rsidRDefault="00D27D2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574F6" w14:textId="77777777" w:rsidR="009C6CBF" w:rsidRPr="00D27D24" w:rsidRDefault="009C6CBF" w:rsidP="00D27D2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415A3" w14:textId="77777777" w:rsidR="00D27D24" w:rsidRDefault="00D27D2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6F"/>
    <w:rsid w:val="00055748"/>
    <w:rsid w:val="00066332"/>
    <w:rsid w:val="00067E4C"/>
    <w:rsid w:val="00075777"/>
    <w:rsid w:val="000757F1"/>
    <w:rsid w:val="000835EB"/>
    <w:rsid w:val="000A5D3B"/>
    <w:rsid w:val="000F2436"/>
    <w:rsid w:val="001043B4"/>
    <w:rsid w:val="0010596A"/>
    <w:rsid w:val="00117A46"/>
    <w:rsid w:val="00131A82"/>
    <w:rsid w:val="00152CFB"/>
    <w:rsid w:val="00157B76"/>
    <w:rsid w:val="00170819"/>
    <w:rsid w:val="00174D72"/>
    <w:rsid w:val="001772A4"/>
    <w:rsid w:val="0019109E"/>
    <w:rsid w:val="0019525E"/>
    <w:rsid w:val="001A2628"/>
    <w:rsid w:val="001A379B"/>
    <w:rsid w:val="001A5B5E"/>
    <w:rsid w:val="001A6873"/>
    <w:rsid w:val="001C7090"/>
    <w:rsid w:val="001E1F3F"/>
    <w:rsid w:val="00225D2D"/>
    <w:rsid w:val="00226BF3"/>
    <w:rsid w:val="00232BF5"/>
    <w:rsid w:val="00242119"/>
    <w:rsid w:val="00253711"/>
    <w:rsid w:val="0025413F"/>
    <w:rsid w:val="00263E7C"/>
    <w:rsid w:val="002640D7"/>
    <w:rsid w:val="00275EE1"/>
    <w:rsid w:val="0029097D"/>
    <w:rsid w:val="002A4203"/>
    <w:rsid w:val="002C1D57"/>
    <w:rsid w:val="002C226E"/>
    <w:rsid w:val="002C328C"/>
    <w:rsid w:val="002E2125"/>
    <w:rsid w:val="002F42E7"/>
    <w:rsid w:val="002F5724"/>
    <w:rsid w:val="0030042C"/>
    <w:rsid w:val="00312E6F"/>
    <w:rsid w:val="003131A6"/>
    <w:rsid w:val="00320856"/>
    <w:rsid w:val="003278EE"/>
    <w:rsid w:val="00333656"/>
    <w:rsid w:val="00334564"/>
    <w:rsid w:val="003358DC"/>
    <w:rsid w:val="00355471"/>
    <w:rsid w:val="00361AE3"/>
    <w:rsid w:val="00371C64"/>
    <w:rsid w:val="0038763D"/>
    <w:rsid w:val="00390FC6"/>
    <w:rsid w:val="003910ED"/>
    <w:rsid w:val="003A08EE"/>
    <w:rsid w:val="003B48AA"/>
    <w:rsid w:val="003E0FF1"/>
    <w:rsid w:val="003F5884"/>
    <w:rsid w:val="00410A96"/>
    <w:rsid w:val="00411408"/>
    <w:rsid w:val="00420CF5"/>
    <w:rsid w:val="00426AAB"/>
    <w:rsid w:val="00430DD3"/>
    <w:rsid w:val="00437B06"/>
    <w:rsid w:val="00441320"/>
    <w:rsid w:val="00453316"/>
    <w:rsid w:val="00460729"/>
    <w:rsid w:val="00472341"/>
    <w:rsid w:val="00490E67"/>
    <w:rsid w:val="0049623D"/>
    <w:rsid w:val="004A37B8"/>
    <w:rsid w:val="004A5366"/>
    <w:rsid w:val="004B1DA5"/>
    <w:rsid w:val="004B4B5A"/>
    <w:rsid w:val="004B72A3"/>
    <w:rsid w:val="004C583B"/>
    <w:rsid w:val="004C7F82"/>
    <w:rsid w:val="004D0970"/>
    <w:rsid w:val="004E61F3"/>
    <w:rsid w:val="004E72C7"/>
    <w:rsid w:val="004F353E"/>
    <w:rsid w:val="005017DE"/>
    <w:rsid w:val="0050492D"/>
    <w:rsid w:val="00511BFE"/>
    <w:rsid w:val="00515249"/>
    <w:rsid w:val="005341A7"/>
    <w:rsid w:val="00536A5B"/>
    <w:rsid w:val="005562B3"/>
    <w:rsid w:val="00566AA7"/>
    <w:rsid w:val="005847DF"/>
    <w:rsid w:val="0059257E"/>
    <w:rsid w:val="005A2298"/>
    <w:rsid w:val="005B1E8F"/>
    <w:rsid w:val="005C46EB"/>
    <w:rsid w:val="005E02AD"/>
    <w:rsid w:val="005E2BAE"/>
    <w:rsid w:val="005E66FE"/>
    <w:rsid w:val="005E6EB9"/>
    <w:rsid w:val="00603360"/>
    <w:rsid w:val="00606141"/>
    <w:rsid w:val="00626D19"/>
    <w:rsid w:val="00630F2C"/>
    <w:rsid w:val="0063371E"/>
    <w:rsid w:val="006465A1"/>
    <w:rsid w:val="006506A7"/>
    <w:rsid w:val="006534EA"/>
    <w:rsid w:val="006603E4"/>
    <w:rsid w:val="00672433"/>
    <w:rsid w:val="0068376C"/>
    <w:rsid w:val="006B21FB"/>
    <w:rsid w:val="006B31D0"/>
    <w:rsid w:val="006B7905"/>
    <w:rsid w:val="006B7C55"/>
    <w:rsid w:val="006C02E2"/>
    <w:rsid w:val="006E0A97"/>
    <w:rsid w:val="006E0E0B"/>
    <w:rsid w:val="006F1AB3"/>
    <w:rsid w:val="007055AA"/>
    <w:rsid w:val="00720813"/>
    <w:rsid w:val="00730579"/>
    <w:rsid w:val="00740164"/>
    <w:rsid w:val="00745CD4"/>
    <w:rsid w:val="00751BB6"/>
    <w:rsid w:val="00756A37"/>
    <w:rsid w:val="0077028A"/>
    <w:rsid w:val="00774757"/>
    <w:rsid w:val="00782416"/>
    <w:rsid w:val="007904B6"/>
    <w:rsid w:val="00791775"/>
    <w:rsid w:val="007A5218"/>
    <w:rsid w:val="007B6236"/>
    <w:rsid w:val="007C1978"/>
    <w:rsid w:val="007C3DE4"/>
    <w:rsid w:val="007C5947"/>
    <w:rsid w:val="007D0D41"/>
    <w:rsid w:val="007E68F8"/>
    <w:rsid w:val="007F378F"/>
    <w:rsid w:val="007F475A"/>
    <w:rsid w:val="007F6888"/>
    <w:rsid w:val="00811A5D"/>
    <w:rsid w:val="00816117"/>
    <w:rsid w:val="00816CC8"/>
    <w:rsid w:val="008226E7"/>
    <w:rsid w:val="00832865"/>
    <w:rsid w:val="00837DC8"/>
    <w:rsid w:val="008533DC"/>
    <w:rsid w:val="00867972"/>
    <w:rsid w:val="008775E3"/>
    <w:rsid w:val="00882B40"/>
    <w:rsid w:val="00893EC7"/>
    <w:rsid w:val="008A183D"/>
    <w:rsid w:val="008A1E3B"/>
    <w:rsid w:val="008B068D"/>
    <w:rsid w:val="008C289F"/>
    <w:rsid w:val="008D4871"/>
    <w:rsid w:val="008E3143"/>
    <w:rsid w:val="008E639A"/>
    <w:rsid w:val="009064B0"/>
    <w:rsid w:val="00916D0C"/>
    <w:rsid w:val="009332DD"/>
    <w:rsid w:val="00934219"/>
    <w:rsid w:val="0093452C"/>
    <w:rsid w:val="009370F3"/>
    <w:rsid w:val="00937964"/>
    <w:rsid w:val="00937F63"/>
    <w:rsid w:val="009400A7"/>
    <w:rsid w:val="00943E7C"/>
    <w:rsid w:val="0094655F"/>
    <w:rsid w:val="009471A6"/>
    <w:rsid w:val="00967BBD"/>
    <w:rsid w:val="00970623"/>
    <w:rsid w:val="00972A1C"/>
    <w:rsid w:val="00973982"/>
    <w:rsid w:val="009C4D02"/>
    <w:rsid w:val="009C6CBF"/>
    <w:rsid w:val="009D144F"/>
    <w:rsid w:val="009D7645"/>
    <w:rsid w:val="009E05AE"/>
    <w:rsid w:val="009E2FDA"/>
    <w:rsid w:val="00A007A5"/>
    <w:rsid w:val="00A00A77"/>
    <w:rsid w:val="00A12525"/>
    <w:rsid w:val="00A127E9"/>
    <w:rsid w:val="00A14964"/>
    <w:rsid w:val="00A225C8"/>
    <w:rsid w:val="00A420FC"/>
    <w:rsid w:val="00A538EA"/>
    <w:rsid w:val="00A55A26"/>
    <w:rsid w:val="00A57375"/>
    <w:rsid w:val="00A72E25"/>
    <w:rsid w:val="00A906A1"/>
    <w:rsid w:val="00AA03EC"/>
    <w:rsid w:val="00AB1CA2"/>
    <w:rsid w:val="00AB2DB0"/>
    <w:rsid w:val="00AB5383"/>
    <w:rsid w:val="00AB6565"/>
    <w:rsid w:val="00AC3022"/>
    <w:rsid w:val="00AD74E6"/>
    <w:rsid w:val="00AF6058"/>
    <w:rsid w:val="00B01197"/>
    <w:rsid w:val="00B030EB"/>
    <w:rsid w:val="00B05F8C"/>
    <w:rsid w:val="00B06D7B"/>
    <w:rsid w:val="00B156C8"/>
    <w:rsid w:val="00B2158E"/>
    <w:rsid w:val="00B263D0"/>
    <w:rsid w:val="00B27A1F"/>
    <w:rsid w:val="00B376A7"/>
    <w:rsid w:val="00B37998"/>
    <w:rsid w:val="00B847CD"/>
    <w:rsid w:val="00B85702"/>
    <w:rsid w:val="00B860A4"/>
    <w:rsid w:val="00B94BC0"/>
    <w:rsid w:val="00BA738F"/>
    <w:rsid w:val="00BB15DF"/>
    <w:rsid w:val="00BB3E61"/>
    <w:rsid w:val="00BC61B7"/>
    <w:rsid w:val="00BD52A3"/>
    <w:rsid w:val="00C03A86"/>
    <w:rsid w:val="00C075B5"/>
    <w:rsid w:val="00C270FA"/>
    <w:rsid w:val="00C3310A"/>
    <w:rsid w:val="00C36EF2"/>
    <w:rsid w:val="00C50457"/>
    <w:rsid w:val="00C52D3E"/>
    <w:rsid w:val="00C657A0"/>
    <w:rsid w:val="00C6610C"/>
    <w:rsid w:val="00C7029F"/>
    <w:rsid w:val="00C72A59"/>
    <w:rsid w:val="00C855F7"/>
    <w:rsid w:val="00C868EC"/>
    <w:rsid w:val="00C932DB"/>
    <w:rsid w:val="00C9382F"/>
    <w:rsid w:val="00CB04BB"/>
    <w:rsid w:val="00CB0E69"/>
    <w:rsid w:val="00CB3FC1"/>
    <w:rsid w:val="00CB72B7"/>
    <w:rsid w:val="00CF17F6"/>
    <w:rsid w:val="00D01F18"/>
    <w:rsid w:val="00D04787"/>
    <w:rsid w:val="00D249E8"/>
    <w:rsid w:val="00D27D24"/>
    <w:rsid w:val="00D33492"/>
    <w:rsid w:val="00D3615B"/>
    <w:rsid w:val="00D37819"/>
    <w:rsid w:val="00D431EE"/>
    <w:rsid w:val="00D45FC6"/>
    <w:rsid w:val="00D536A0"/>
    <w:rsid w:val="00D6096F"/>
    <w:rsid w:val="00D669AB"/>
    <w:rsid w:val="00D95A89"/>
    <w:rsid w:val="00DA3DC2"/>
    <w:rsid w:val="00DA5884"/>
    <w:rsid w:val="00DA7DF3"/>
    <w:rsid w:val="00DC2772"/>
    <w:rsid w:val="00DD07A4"/>
    <w:rsid w:val="00DD54A7"/>
    <w:rsid w:val="00DD6BF0"/>
    <w:rsid w:val="00DD7C3C"/>
    <w:rsid w:val="00DF563F"/>
    <w:rsid w:val="00E00CE9"/>
    <w:rsid w:val="00E14E81"/>
    <w:rsid w:val="00E15B1A"/>
    <w:rsid w:val="00E15C44"/>
    <w:rsid w:val="00E27D55"/>
    <w:rsid w:val="00E97FF8"/>
    <w:rsid w:val="00EA5A5A"/>
    <w:rsid w:val="00EA65DB"/>
    <w:rsid w:val="00EE2868"/>
    <w:rsid w:val="00EE51EE"/>
    <w:rsid w:val="00EE769A"/>
    <w:rsid w:val="00EE76AC"/>
    <w:rsid w:val="00EF7B63"/>
    <w:rsid w:val="00F0393F"/>
    <w:rsid w:val="00F07D53"/>
    <w:rsid w:val="00F15932"/>
    <w:rsid w:val="00F256C4"/>
    <w:rsid w:val="00F337F6"/>
    <w:rsid w:val="00F33EE6"/>
    <w:rsid w:val="00F37782"/>
    <w:rsid w:val="00F426DD"/>
    <w:rsid w:val="00F46114"/>
    <w:rsid w:val="00F63987"/>
    <w:rsid w:val="00F671E0"/>
    <w:rsid w:val="00F67981"/>
    <w:rsid w:val="00F67FD9"/>
    <w:rsid w:val="00F707EE"/>
    <w:rsid w:val="00F75499"/>
    <w:rsid w:val="00F8604F"/>
    <w:rsid w:val="00F93F1A"/>
    <w:rsid w:val="00F95667"/>
    <w:rsid w:val="00FD735A"/>
    <w:rsid w:val="00FE0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7EF40"/>
  <w15:docId w15:val="{19B3C28B-8603-44DB-A0AC-D700E977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66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A2298"/>
    <w:pPr>
      <w:spacing w:after="0" w:line="240" w:lineRule="auto"/>
    </w:pPr>
  </w:style>
  <w:style w:type="character" w:styleId="Hyperlink">
    <w:name w:val="Hyperlink"/>
    <w:basedOn w:val="Fontepargpadro"/>
    <w:uiPriority w:val="99"/>
    <w:unhideWhenUsed/>
    <w:rsid w:val="00C855F7"/>
    <w:rPr>
      <w:color w:val="0563C1" w:themeColor="hyperlink"/>
      <w:u w:val="single"/>
    </w:rPr>
  </w:style>
  <w:style w:type="paragraph" w:styleId="NormalWeb">
    <w:name w:val="Normal (Web)"/>
    <w:basedOn w:val="Normal"/>
    <w:uiPriority w:val="99"/>
    <w:semiHidden/>
    <w:unhideWhenUsed/>
    <w:rsid w:val="00972A1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B37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059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596A"/>
  </w:style>
  <w:style w:type="paragraph" w:styleId="Rodap">
    <w:name w:val="footer"/>
    <w:basedOn w:val="Normal"/>
    <w:link w:val="RodapChar"/>
    <w:uiPriority w:val="99"/>
    <w:unhideWhenUsed/>
    <w:rsid w:val="0010596A"/>
    <w:pPr>
      <w:tabs>
        <w:tab w:val="center" w:pos="4252"/>
        <w:tab w:val="right" w:pos="8504"/>
      </w:tabs>
      <w:spacing w:after="0" w:line="240" w:lineRule="auto"/>
    </w:pPr>
  </w:style>
  <w:style w:type="character" w:customStyle="1" w:styleId="RodapChar">
    <w:name w:val="Rodapé Char"/>
    <w:basedOn w:val="Fontepargpadro"/>
    <w:link w:val="Rodap"/>
    <w:uiPriority w:val="99"/>
    <w:rsid w:val="0010596A"/>
  </w:style>
  <w:style w:type="character" w:styleId="Refdecomentrio">
    <w:name w:val="annotation reference"/>
    <w:basedOn w:val="Fontepargpadro"/>
    <w:uiPriority w:val="99"/>
    <w:semiHidden/>
    <w:unhideWhenUsed/>
    <w:rsid w:val="00A72E25"/>
    <w:rPr>
      <w:sz w:val="16"/>
      <w:szCs w:val="16"/>
    </w:rPr>
  </w:style>
  <w:style w:type="paragraph" w:styleId="Textodecomentrio">
    <w:name w:val="annotation text"/>
    <w:basedOn w:val="Normal"/>
    <w:link w:val="TextodecomentrioChar"/>
    <w:uiPriority w:val="99"/>
    <w:semiHidden/>
    <w:unhideWhenUsed/>
    <w:rsid w:val="00A72E2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72E25"/>
    <w:rPr>
      <w:sz w:val="20"/>
      <w:szCs w:val="20"/>
    </w:rPr>
  </w:style>
  <w:style w:type="paragraph" w:styleId="Assuntodocomentrio">
    <w:name w:val="annotation subject"/>
    <w:basedOn w:val="Textodecomentrio"/>
    <w:next w:val="Textodecomentrio"/>
    <w:link w:val="AssuntodocomentrioChar"/>
    <w:uiPriority w:val="99"/>
    <w:semiHidden/>
    <w:unhideWhenUsed/>
    <w:rsid w:val="00A72E25"/>
    <w:rPr>
      <w:b/>
      <w:bCs/>
    </w:rPr>
  </w:style>
  <w:style w:type="character" w:customStyle="1" w:styleId="AssuntodocomentrioChar">
    <w:name w:val="Assunto do comentário Char"/>
    <w:basedOn w:val="TextodecomentrioChar"/>
    <w:link w:val="Assuntodocomentrio"/>
    <w:uiPriority w:val="99"/>
    <w:semiHidden/>
    <w:rsid w:val="00A72E25"/>
    <w:rPr>
      <w:b/>
      <w:bCs/>
      <w:sz w:val="20"/>
      <w:szCs w:val="20"/>
    </w:rPr>
  </w:style>
  <w:style w:type="paragraph" w:styleId="Textodebalo">
    <w:name w:val="Balloon Text"/>
    <w:basedOn w:val="Normal"/>
    <w:link w:val="TextodebaloChar"/>
    <w:uiPriority w:val="99"/>
    <w:semiHidden/>
    <w:unhideWhenUsed/>
    <w:rsid w:val="00A72E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2E25"/>
    <w:rPr>
      <w:rFonts w:ascii="Segoe UI" w:hAnsi="Segoe UI" w:cs="Segoe UI"/>
      <w:sz w:val="18"/>
      <w:szCs w:val="18"/>
    </w:rPr>
  </w:style>
  <w:style w:type="character" w:styleId="Nmerodelinha">
    <w:name w:val="line number"/>
    <w:basedOn w:val="Fontepargpadro"/>
    <w:uiPriority w:val="99"/>
    <w:semiHidden/>
    <w:unhideWhenUsed/>
    <w:rsid w:val="00D04787"/>
  </w:style>
  <w:style w:type="paragraph" w:customStyle="1" w:styleId="vancouver">
    <w:name w:val="vancouver"/>
    <w:basedOn w:val="SemEspaamento"/>
    <w:qFormat/>
    <w:rsid w:val="00D04787"/>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9D764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D7645"/>
    <w:rPr>
      <w:sz w:val="20"/>
      <w:szCs w:val="20"/>
    </w:rPr>
  </w:style>
  <w:style w:type="character" w:styleId="Refdenotaderodap">
    <w:name w:val="footnote reference"/>
    <w:basedOn w:val="Fontepargpadro"/>
    <w:uiPriority w:val="99"/>
    <w:semiHidden/>
    <w:unhideWhenUsed/>
    <w:rsid w:val="009D76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55931">
      <w:bodyDiv w:val="1"/>
      <w:marLeft w:val="0"/>
      <w:marRight w:val="0"/>
      <w:marTop w:val="0"/>
      <w:marBottom w:val="0"/>
      <w:divBdr>
        <w:top w:val="none" w:sz="0" w:space="0" w:color="auto"/>
        <w:left w:val="none" w:sz="0" w:space="0" w:color="auto"/>
        <w:bottom w:val="none" w:sz="0" w:space="0" w:color="auto"/>
        <w:right w:val="none" w:sz="0" w:space="0" w:color="auto"/>
      </w:divBdr>
    </w:div>
    <w:div w:id="334504705">
      <w:bodyDiv w:val="1"/>
      <w:marLeft w:val="0"/>
      <w:marRight w:val="0"/>
      <w:marTop w:val="0"/>
      <w:marBottom w:val="0"/>
      <w:divBdr>
        <w:top w:val="none" w:sz="0" w:space="0" w:color="auto"/>
        <w:left w:val="none" w:sz="0" w:space="0" w:color="auto"/>
        <w:bottom w:val="none" w:sz="0" w:space="0" w:color="auto"/>
        <w:right w:val="none" w:sz="0" w:space="0" w:color="auto"/>
      </w:divBdr>
    </w:div>
    <w:div w:id="612518655">
      <w:bodyDiv w:val="1"/>
      <w:marLeft w:val="0"/>
      <w:marRight w:val="0"/>
      <w:marTop w:val="0"/>
      <w:marBottom w:val="0"/>
      <w:divBdr>
        <w:top w:val="none" w:sz="0" w:space="0" w:color="auto"/>
        <w:left w:val="none" w:sz="0" w:space="0" w:color="auto"/>
        <w:bottom w:val="none" w:sz="0" w:space="0" w:color="auto"/>
        <w:right w:val="none" w:sz="0" w:space="0" w:color="auto"/>
      </w:divBdr>
    </w:div>
    <w:div w:id="614022161">
      <w:bodyDiv w:val="1"/>
      <w:marLeft w:val="0"/>
      <w:marRight w:val="0"/>
      <w:marTop w:val="0"/>
      <w:marBottom w:val="0"/>
      <w:divBdr>
        <w:top w:val="none" w:sz="0" w:space="0" w:color="auto"/>
        <w:left w:val="none" w:sz="0" w:space="0" w:color="auto"/>
        <w:bottom w:val="none" w:sz="0" w:space="0" w:color="auto"/>
        <w:right w:val="none" w:sz="0" w:space="0" w:color="auto"/>
      </w:divBdr>
    </w:div>
    <w:div w:id="908535607">
      <w:bodyDiv w:val="1"/>
      <w:marLeft w:val="0"/>
      <w:marRight w:val="0"/>
      <w:marTop w:val="0"/>
      <w:marBottom w:val="0"/>
      <w:divBdr>
        <w:top w:val="none" w:sz="0" w:space="0" w:color="auto"/>
        <w:left w:val="none" w:sz="0" w:space="0" w:color="auto"/>
        <w:bottom w:val="none" w:sz="0" w:space="0" w:color="auto"/>
        <w:right w:val="none" w:sz="0" w:space="0" w:color="auto"/>
      </w:divBdr>
    </w:div>
    <w:div w:id="1133327161">
      <w:bodyDiv w:val="1"/>
      <w:marLeft w:val="0"/>
      <w:marRight w:val="0"/>
      <w:marTop w:val="0"/>
      <w:marBottom w:val="0"/>
      <w:divBdr>
        <w:top w:val="none" w:sz="0" w:space="0" w:color="auto"/>
        <w:left w:val="none" w:sz="0" w:space="0" w:color="auto"/>
        <w:bottom w:val="none" w:sz="0" w:space="0" w:color="auto"/>
        <w:right w:val="none" w:sz="0" w:space="0" w:color="auto"/>
      </w:divBdr>
    </w:div>
    <w:div w:id="1144737783">
      <w:bodyDiv w:val="1"/>
      <w:marLeft w:val="0"/>
      <w:marRight w:val="0"/>
      <w:marTop w:val="0"/>
      <w:marBottom w:val="0"/>
      <w:divBdr>
        <w:top w:val="none" w:sz="0" w:space="0" w:color="auto"/>
        <w:left w:val="none" w:sz="0" w:space="0" w:color="auto"/>
        <w:bottom w:val="none" w:sz="0" w:space="0" w:color="auto"/>
        <w:right w:val="none" w:sz="0" w:space="0" w:color="auto"/>
      </w:divBdr>
    </w:div>
    <w:div w:id="1217355581">
      <w:bodyDiv w:val="1"/>
      <w:marLeft w:val="0"/>
      <w:marRight w:val="0"/>
      <w:marTop w:val="0"/>
      <w:marBottom w:val="0"/>
      <w:divBdr>
        <w:top w:val="none" w:sz="0" w:space="0" w:color="auto"/>
        <w:left w:val="none" w:sz="0" w:space="0" w:color="auto"/>
        <w:bottom w:val="none" w:sz="0" w:space="0" w:color="auto"/>
        <w:right w:val="none" w:sz="0" w:space="0" w:color="auto"/>
      </w:divBdr>
    </w:div>
    <w:div w:id="1390765359">
      <w:bodyDiv w:val="1"/>
      <w:marLeft w:val="0"/>
      <w:marRight w:val="0"/>
      <w:marTop w:val="0"/>
      <w:marBottom w:val="0"/>
      <w:divBdr>
        <w:top w:val="none" w:sz="0" w:space="0" w:color="auto"/>
        <w:left w:val="none" w:sz="0" w:space="0" w:color="auto"/>
        <w:bottom w:val="none" w:sz="0" w:space="0" w:color="auto"/>
        <w:right w:val="none" w:sz="0" w:space="0" w:color="auto"/>
      </w:divBdr>
    </w:div>
    <w:div w:id="155249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7BAEF1-9EFE-4260-899F-A58A836D7587}" type="doc">
      <dgm:prSet loTypeId="urn:microsoft.com/office/officeart/2005/8/layout/lProcess3" loCatId="process" qsTypeId="urn:microsoft.com/office/officeart/2005/8/quickstyle/simple1" qsCatId="simple" csTypeId="urn:microsoft.com/office/officeart/2005/8/colors/accent3_4" csCatId="accent3" phldr="1"/>
      <dgm:spPr/>
      <dgm:t>
        <a:bodyPr/>
        <a:lstStyle/>
        <a:p>
          <a:endParaRPr lang="pt-BR"/>
        </a:p>
      </dgm:t>
    </dgm:pt>
    <dgm:pt modelId="{8C6CAAE4-307F-4CD3-B58F-8E2F16F297F0}">
      <dgm:prSet phldrT="[Texto]" custT="1"/>
      <dgm:spPr/>
      <dgm:t>
        <a:bodyPr vert="vert270"/>
        <a:lstStyle/>
        <a:p>
          <a:pPr algn="ctr"/>
          <a:r>
            <a:rPr lang="pt-BR" sz="600"/>
            <a:t>Definição das palavras-chave</a:t>
          </a:r>
        </a:p>
      </dgm:t>
    </dgm:pt>
    <dgm:pt modelId="{128768D1-9180-46EE-8E4A-C9240DF009B6}" type="parTrans" cxnId="{9A3EB7C4-2F26-4B31-B9BE-999C1D43CBD9}">
      <dgm:prSet/>
      <dgm:spPr/>
      <dgm:t>
        <a:bodyPr/>
        <a:lstStyle/>
        <a:p>
          <a:pPr algn="ctr"/>
          <a:endParaRPr lang="pt-BR" sz="1400"/>
        </a:p>
      </dgm:t>
    </dgm:pt>
    <dgm:pt modelId="{24CBE2DA-82A9-4B34-AC38-7F55A06CFBB5}" type="sibTrans" cxnId="{9A3EB7C4-2F26-4B31-B9BE-999C1D43CBD9}">
      <dgm:prSet/>
      <dgm:spPr/>
      <dgm:t>
        <a:bodyPr/>
        <a:lstStyle/>
        <a:p>
          <a:pPr algn="ctr"/>
          <a:endParaRPr lang="pt-BR" sz="1400"/>
        </a:p>
      </dgm:t>
    </dgm:pt>
    <dgm:pt modelId="{98AA8A4E-90CB-4D35-9BBB-026E4451C8C2}">
      <dgm:prSet phldrT="[Texto]" custT="1"/>
      <dgm:spPr/>
      <dgm:t>
        <a:bodyPr/>
        <a:lstStyle/>
        <a:p>
          <a:pPr algn="ctr"/>
          <a:r>
            <a:rPr lang="pt-BR" sz="700"/>
            <a:t>““variação de temperatura” “cadeia do frio””</a:t>
          </a:r>
        </a:p>
      </dgm:t>
    </dgm:pt>
    <dgm:pt modelId="{AF5D46EE-EFB2-43B5-8AE9-11EC49E52785}" type="parTrans" cxnId="{A78E2ADC-0203-4302-8F11-F8D1B3129FAF}">
      <dgm:prSet/>
      <dgm:spPr/>
      <dgm:t>
        <a:bodyPr/>
        <a:lstStyle/>
        <a:p>
          <a:pPr algn="ctr"/>
          <a:endParaRPr lang="pt-BR" sz="1400"/>
        </a:p>
      </dgm:t>
    </dgm:pt>
    <dgm:pt modelId="{FC7E7883-A832-47F1-BC87-71D034888A30}" type="sibTrans" cxnId="{A78E2ADC-0203-4302-8F11-F8D1B3129FAF}">
      <dgm:prSet/>
      <dgm:spPr/>
      <dgm:t>
        <a:bodyPr/>
        <a:lstStyle/>
        <a:p>
          <a:pPr algn="ctr"/>
          <a:endParaRPr lang="pt-BR" sz="1400"/>
        </a:p>
      </dgm:t>
    </dgm:pt>
    <dgm:pt modelId="{515DC60B-7921-45D4-AB8A-2DF197EE8EE1}">
      <dgm:prSet phldrT="[Texto]" custT="1"/>
      <dgm:spPr/>
      <dgm:t>
        <a:bodyPr/>
        <a:lstStyle/>
        <a:p>
          <a:pPr algn="ctr"/>
          <a:r>
            <a:rPr lang="pt-BR" sz="800"/>
            <a:t>Resultados: 45</a:t>
          </a:r>
        </a:p>
      </dgm:t>
    </dgm:pt>
    <dgm:pt modelId="{C7E175D8-623B-4DE0-ADF8-5F2909A595FA}" type="parTrans" cxnId="{F86A09BA-87BE-4F59-881D-E70776BD6CBE}">
      <dgm:prSet/>
      <dgm:spPr/>
      <dgm:t>
        <a:bodyPr/>
        <a:lstStyle/>
        <a:p>
          <a:pPr algn="ctr"/>
          <a:endParaRPr lang="pt-BR" sz="1400"/>
        </a:p>
      </dgm:t>
    </dgm:pt>
    <dgm:pt modelId="{06838D92-BD09-4570-9615-D3E37CE9B07E}" type="sibTrans" cxnId="{F86A09BA-87BE-4F59-881D-E70776BD6CBE}">
      <dgm:prSet/>
      <dgm:spPr/>
      <dgm:t>
        <a:bodyPr/>
        <a:lstStyle/>
        <a:p>
          <a:pPr algn="ctr"/>
          <a:endParaRPr lang="pt-BR" sz="1400"/>
        </a:p>
      </dgm:t>
    </dgm:pt>
    <dgm:pt modelId="{CC262B3F-6D67-49CA-8964-2A2856419B9B}">
      <dgm:prSet phldrT="[Texto]" custT="1"/>
      <dgm:spPr/>
      <dgm:t>
        <a:bodyPr/>
        <a:lstStyle/>
        <a:p>
          <a:pPr algn="ctr"/>
          <a:r>
            <a:rPr lang="pt-BR" sz="800"/>
            <a:t>Total: 1</a:t>
          </a:r>
        </a:p>
      </dgm:t>
    </dgm:pt>
    <dgm:pt modelId="{C9344754-808A-43E5-A205-B9E5812C7586}" type="parTrans" cxnId="{FDDD33F3-EE94-4A21-BEC2-5CD8E1B3C105}">
      <dgm:prSet/>
      <dgm:spPr/>
      <dgm:t>
        <a:bodyPr/>
        <a:lstStyle/>
        <a:p>
          <a:pPr algn="ctr"/>
          <a:endParaRPr lang="pt-BR" sz="1400"/>
        </a:p>
      </dgm:t>
    </dgm:pt>
    <dgm:pt modelId="{42594679-FE97-44A3-A4A2-F39E1B3B97A0}" type="sibTrans" cxnId="{FDDD33F3-EE94-4A21-BEC2-5CD8E1B3C105}">
      <dgm:prSet/>
      <dgm:spPr/>
      <dgm:t>
        <a:bodyPr/>
        <a:lstStyle/>
        <a:p>
          <a:pPr algn="ctr"/>
          <a:endParaRPr lang="pt-BR" sz="1400"/>
        </a:p>
      </dgm:t>
    </dgm:pt>
    <dgm:pt modelId="{72981F2D-5725-41E1-99D2-014F1134BD41}">
      <dgm:prSet phldrT="[Texto]" custT="1"/>
      <dgm:spPr/>
      <dgm:t>
        <a:bodyPr/>
        <a:lstStyle/>
        <a:p>
          <a:pPr algn="ctr"/>
          <a:r>
            <a:rPr lang="pt-BR" sz="700"/>
            <a:t>"avaliação da temperatura" alimentos "cadeia de distribuição"</a:t>
          </a:r>
        </a:p>
      </dgm:t>
    </dgm:pt>
    <dgm:pt modelId="{4BDB7923-C028-46A2-A944-8B138BF6DCF2}" type="parTrans" cxnId="{72AAEF7E-A340-4249-881F-BA96C9BFEFB0}">
      <dgm:prSet/>
      <dgm:spPr/>
      <dgm:t>
        <a:bodyPr/>
        <a:lstStyle/>
        <a:p>
          <a:pPr algn="ctr"/>
          <a:endParaRPr lang="pt-BR" sz="1400"/>
        </a:p>
      </dgm:t>
    </dgm:pt>
    <dgm:pt modelId="{81FB660A-BA51-43D7-AEEC-513E4D69CCD4}" type="sibTrans" cxnId="{72AAEF7E-A340-4249-881F-BA96C9BFEFB0}">
      <dgm:prSet/>
      <dgm:spPr/>
      <dgm:t>
        <a:bodyPr/>
        <a:lstStyle/>
        <a:p>
          <a:pPr algn="ctr"/>
          <a:endParaRPr lang="pt-BR" sz="1400"/>
        </a:p>
      </dgm:t>
    </dgm:pt>
    <dgm:pt modelId="{9DCCBBD0-806B-433E-855A-AD61A4942CE9}">
      <dgm:prSet phldrT="[Texto]" custT="1"/>
      <dgm:spPr/>
      <dgm:t>
        <a:bodyPr/>
        <a:lstStyle/>
        <a:p>
          <a:pPr algn="ctr"/>
          <a:r>
            <a:rPr lang="pt-BR" sz="800"/>
            <a:t>Resultados: 5</a:t>
          </a:r>
        </a:p>
      </dgm:t>
    </dgm:pt>
    <dgm:pt modelId="{DB201BD3-9F59-40DF-A277-1E5A9449BEC1}" type="parTrans" cxnId="{94707799-31D0-4711-A645-98C7DF5B1410}">
      <dgm:prSet/>
      <dgm:spPr/>
      <dgm:t>
        <a:bodyPr/>
        <a:lstStyle/>
        <a:p>
          <a:pPr algn="ctr"/>
          <a:endParaRPr lang="pt-BR" sz="1400"/>
        </a:p>
      </dgm:t>
    </dgm:pt>
    <dgm:pt modelId="{46146181-D7F7-47A2-A478-C983A7E2C63F}" type="sibTrans" cxnId="{94707799-31D0-4711-A645-98C7DF5B1410}">
      <dgm:prSet/>
      <dgm:spPr/>
      <dgm:t>
        <a:bodyPr/>
        <a:lstStyle/>
        <a:p>
          <a:pPr algn="ctr"/>
          <a:endParaRPr lang="pt-BR" sz="1400"/>
        </a:p>
      </dgm:t>
    </dgm:pt>
    <dgm:pt modelId="{3AC9297D-AC5A-46A3-97E6-CF0DCA7AD3C5}">
      <dgm:prSet phldrT="[Texto]" custT="1"/>
      <dgm:spPr/>
      <dgm:t>
        <a:bodyPr/>
        <a:lstStyle/>
        <a:p>
          <a:pPr algn="ctr"/>
          <a:r>
            <a:rPr lang="pt-BR" sz="800"/>
            <a:t>Selecionados pelo resumo: 2</a:t>
          </a:r>
        </a:p>
      </dgm:t>
    </dgm:pt>
    <dgm:pt modelId="{41990AF9-74DE-4FC8-8557-566A49B326B4}" type="parTrans" cxnId="{9BF39B54-959C-4FE0-8758-BF9D35EFB56D}">
      <dgm:prSet/>
      <dgm:spPr/>
      <dgm:t>
        <a:bodyPr/>
        <a:lstStyle/>
        <a:p>
          <a:pPr algn="ctr"/>
          <a:endParaRPr lang="pt-BR" sz="1400"/>
        </a:p>
      </dgm:t>
    </dgm:pt>
    <dgm:pt modelId="{C1D05B97-644E-4910-BCAF-08D458C98A32}" type="sibTrans" cxnId="{9BF39B54-959C-4FE0-8758-BF9D35EFB56D}">
      <dgm:prSet/>
      <dgm:spPr/>
      <dgm:t>
        <a:bodyPr/>
        <a:lstStyle/>
        <a:p>
          <a:pPr algn="ctr"/>
          <a:endParaRPr lang="pt-BR" sz="1400"/>
        </a:p>
      </dgm:t>
    </dgm:pt>
    <dgm:pt modelId="{F00AE2B5-6BB7-4791-9F2B-49EAA55D8354}">
      <dgm:prSet phldrT="[Texto]" custT="1"/>
      <dgm:spPr/>
      <dgm:t>
        <a:bodyPr/>
        <a:lstStyle/>
        <a:p>
          <a:pPr algn="ctr"/>
          <a:r>
            <a:rPr lang="pt-BR" sz="700"/>
            <a:t>temperatura alimentos "logística do frio"</a:t>
          </a:r>
        </a:p>
      </dgm:t>
    </dgm:pt>
    <dgm:pt modelId="{D6E3CF98-B68F-438D-A853-32D8E6791F31}" type="parTrans" cxnId="{BB1104CF-8820-4B1C-B6F3-7636C2F6E7F4}">
      <dgm:prSet/>
      <dgm:spPr/>
      <dgm:t>
        <a:bodyPr/>
        <a:lstStyle/>
        <a:p>
          <a:pPr algn="ctr"/>
          <a:endParaRPr lang="pt-BR" sz="1400"/>
        </a:p>
      </dgm:t>
    </dgm:pt>
    <dgm:pt modelId="{D1A05B33-937F-48E0-A59E-7C0F96CB28C5}" type="sibTrans" cxnId="{BB1104CF-8820-4B1C-B6F3-7636C2F6E7F4}">
      <dgm:prSet/>
      <dgm:spPr/>
      <dgm:t>
        <a:bodyPr/>
        <a:lstStyle/>
        <a:p>
          <a:pPr algn="ctr"/>
          <a:endParaRPr lang="pt-BR" sz="1400"/>
        </a:p>
      </dgm:t>
    </dgm:pt>
    <dgm:pt modelId="{AC8C3B0A-7B3A-476B-A090-0767B0551E42}">
      <dgm:prSet phldrT="[Texto]" custT="1"/>
      <dgm:spPr/>
      <dgm:t>
        <a:bodyPr/>
        <a:lstStyle/>
        <a:p>
          <a:pPr algn="ctr"/>
          <a:r>
            <a:rPr lang="pt-BR" sz="800"/>
            <a:t>Resultados: 23</a:t>
          </a:r>
        </a:p>
      </dgm:t>
    </dgm:pt>
    <dgm:pt modelId="{93FF388A-FC89-4486-9560-13F94D5092E2}" type="parTrans" cxnId="{9EEEEFE3-6DEB-4A95-84B4-6B5BF4D53885}">
      <dgm:prSet/>
      <dgm:spPr/>
      <dgm:t>
        <a:bodyPr/>
        <a:lstStyle/>
        <a:p>
          <a:pPr algn="ctr"/>
          <a:endParaRPr lang="pt-BR" sz="1400"/>
        </a:p>
      </dgm:t>
    </dgm:pt>
    <dgm:pt modelId="{08CA6F0D-DAA1-4B8F-B1D9-EA79C2D70C99}" type="sibTrans" cxnId="{9EEEEFE3-6DEB-4A95-84B4-6B5BF4D53885}">
      <dgm:prSet/>
      <dgm:spPr/>
      <dgm:t>
        <a:bodyPr/>
        <a:lstStyle/>
        <a:p>
          <a:pPr algn="ctr"/>
          <a:endParaRPr lang="pt-BR" sz="1400"/>
        </a:p>
      </dgm:t>
    </dgm:pt>
    <dgm:pt modelId="{C6CF399A-F6E3-4060-A585-16E2042EC72D}">
      <dgm:prSet phldrT="[Texto]" custT="1"/>
      <dgm:spPr/>
      <dgm:t>
        <a:bodyPr/>
        <a:lstStyle/>
        <a:p>
          <a:pPr algn="ctr"/>
          <a:r>
            <a:rPr lang="pt-BR" sz="800"/>
            <a:t>Total: 2</a:t>
          </a:r>
        </a:p>
      </dgm:t>
    </dgm:pt>
    <dgm:pt modelId="{96FEF839-EB7A-41EF-B414-7E67AB443DD8}" type="parTrans" cxnId="{FCA24F7C-66B4-437C-8D02-523EE97AFC03}">
      <dgm:prSet/>
      <dgm:spPr/>
      <dgm:t>
        <a:bodyPr/>
        <a:lstStyle/>
        <a:p>
          <a:pPr algn="ctr"/>
          <a:endParaRPr lang="pt-BR" sz="1400"/>
        </a:p>
      </dgm:t>
    </dgm:pt>
    <dgm:pt modelId="{6B4C85DB-872B-4438-8313-FDE98F1FE097}" type="sibTrans" cxnId="{FCA24F7C-66B4-437C-8D02-523EE97AFC03}">
      <dgm:prSet/>
      <dgm:spPr/>
      <dgm:t>
        <a:bodyPr/>
        <a:lstStyle/>
        <a:p>
          <a:pPr algn="ctr"/>
          <a:endParaRPr lang="pt-BR" sz="1400"/>
        </a:p>
      </dgm:t>
    </dgm:pt>
    <dgm:pt modelId="{126E8071-9DC4-4FEF-B82C-4516ABF168F5}">
      <dgm:prSet phldrT="[Texto]" custT="1"/>
      <dgm:spPr/>
      <dgm:t>
        <a:bodyPr/>
        <a:lstStyle/>
        <a:p>
          <a:pPr algn="ctr"/>
          <a:r>
            <a:rPr lang="pt-BR" sz="700"/>
            <a:t>"alimentos refrigerados" temperatura</a:t>
          </a:r>
        </a:p>
      </dgm:t>
    </dgm:pt>
    <dgm:pt modelId="{6AF32296-F9CB-4380-982D-9F0F9F3904A4}" type="parTrans" cxnId="{232DA2DE-984D-4834-A9CB-4ECC5DE69F7B}">
      <dgm:prSet/>
      <dgm:spPr/>
      <dgm:t>
        <a:bodyPr/>
        <a:lstStyle/>
        <a:p>
          <a:pPr algn="ctr"/>
          <a:endParaRPr lang="pt-BR" sz="1400"/>
        </a:p>
      </dgm:t>
    </dgm:pt>
    <dgm:pt modelId="{E6B76BAE-9725-4F93-A61E-00F10BDC3432}" type="sibTrans" cxnId="{232DA2DE-984D-4834-A9CB-4ECC5DE69F7B}">
      <dgm:prSet/>
      <dgm:spPr/>
      <dgm:t>
        <a:bodyPr/>
        <a:lstStyle/>
        <a:p>
          <a:pPr algn="ctr"/>
          <a:endParaRPr lang="pt-BR" sz="1400"/>
        </a:p>
      </dgm:t>
    </dgm:pt>
    <dgm:pt modelId="{2930B757-F866-4CAE-A705-A3C16E8CA653}">
      <dgm:prSet phldrT="[Texto]" custT="1"/>
      <dgm:spPr/>
      <dgm:t>
        <a:bodyPr/>
        <a:lstStyle/>
        <a:p>
          <a:pPr algn="ctr"/>
          <a:r>
            <a:rPr lang="pt-BR" sz="800"/>
            <a:t>Resultados: 1030</a:t>
          </a:r>
        </a:p>
      </dgm:t>
    </dgm:pt>
    <dgm:pt modelId="{3192E519-4CEB-4723-83D6-9F531B204FFC}" type="parTrans" cxnId="{D7C00730-B9E0-4807-BEBA-F284CFF2CB60}">
      <dgm:prSet/>
      <dgm:spPr/>
      <dgm:t>
        <a:bodyPr/>
        <a:lstStyle/>
        <a:p>
          <a:pPr algn="ctr"/>
          <a:endParaRPr lang="pt-BR" sz="1400"/>
        </a:p>
      </dgm:t>
    </dgm:pt>
    <dgm:pt modelId="{B025E347-2344-4972-AC88-97CED82CADC4}" type="sibTrans" cxnId="{D7C00730-B9E0-4807-BEBA-F284CFF2CB60}">
      <dgm:prSet/>
      <dgm:spPr/>
      <dgm:t>
        <a:bodyPr/>
        <a:lstStyle/>
        <a:p>
          <a:pPr algn="ctr"/>
          <a:endParaRPr lang="pt-BR" sz="1400"/>
        </a:p>
      </dgm:t>
    </dgm:pt>
    <dgm:pt modelId="{FC4BA138-688F-4D03-B20C-881692BAE7F3}">
      <dgm:prSet phldrT="[Texto]" custT="1"/>
      <dgm:spPr/>
      <dgm:t>
        <a:bodyPr/>
        <a:lstStyle/>
        <a:p>
          <a:pPr algn="ctr"/>
          <a:r>
            <a:rPr lang="pt-BR" sz="800"/>
            <a:t>Total: 12</a:t>
          </a:r>
        </a:p>
      </dgm:t>
    </dgm:pt>
    <dgm:pt modelId="{2256D0A4-1BF4-4E29-813C-095752F7BF01}" type="parTrans" cxnId="{EA8CCE36-4DE2-484F-9A47-E1C96FFFA392}">
      <dgm:prSet/>
      <dgm:spPr/>
      <dgm:t>
        <a:bodyPr/>
        <a:lstStyle/>
        <a:p>
          <a:pPr algn="ctr"/>
          <a:endParaRPr lang="pt-BR" sz="1400"/>
        </a:p>
      </dgm:t>
    </dgm:pt>
    <dgm:pt modelId="{31752044-FDE4-464F-8C7D-7E852AA7BE05}" type="sibTrans" cxnId="{EA8CCE36-4DE2-484F-9A47-E1C96FFFA392}">
      <dgm:prSet/>
      <dgm:spPr/>
      <dgm:t>
        <a:bodyPr/>
        <a:lstStyle/>
        <a:p>
          <a:pPr algn="ctr"/>
          <a:endParaRPr lang="pt-BR" sz="1400"/>
        </a:p>
      </dgm:t>
    </dgm:pt>
    <dgm:pt modelId="{E654D72F-086A-4C34-A40A-037BD515DB1C}">
      <dgm:prSet phldrT="[Texto]" custT="1"/>
      <dgm:spPr/>
      <dgm:t>
        <a:bodyPr/>
        <a:lstStyle/>
        <a:p>
          <a:pPr algn="ctr"/>
          <a:r>
            <a:rPr lang="pt-BR" sz="800"/>
            <a:t>Selecionados pelo resumo: 7</a:t>
          </a:r>
        </a:p>
      </dgm:t>
    </dgm:pt>
    <dgm:pt modelId="{5A95811A-290A-4C88-B50D-2ED36DFEB450}" type="parTrans" cxnId="{F81A04D6-2A09-42A7-94DF-C70CF94DC905}">
      <dgm:prSet/>
      <dgm:spPr/>
      <dgm:t>
        <a:bodyPr/>
        <a:lstStyle/>
        <a:p>
          <a:pPr algn="ctr"/>
          <a:endParaRPr lang="pt-BR" sz="1400"/>
        </a:p>
      </dgm:t>
    </dgm:pt>
    <dgm:pt modelId="{A86A7899-9EAB-42E0-90CE-40A40B68B14F}" type="sibTrans" cxnId="{F81A04D6-2A09-42A7-94DF-C70CF94DC905}">
      <dgm:prSet/>
      <dgm:spPr/>
      <dgm:t>
        <a:bodyPr/>
        <a:lstStyle/>
        <a:p>
          <a:pPr algn="ctr"/>
          <a:endParaRPr lang="pt-BR" sz="1400"/>
        </a:p>
      </dgm:t>
    </dgm:pt>
    <dgm:pt modelId="{0753AA33-5CD1-490F-A08A-2EA5AF626DF6}">
      <dgm:prSet phldrT="[Texto]" custT="1"/>
      <dgm:spPr/>
      <dgm:t>
        <a:bodyPr/>
        <a:lstStyle/>
        <a:p>
          <a:pPr algn="ctr"/>
          <a:r>
            <a:rPr lang="pt-BR" sz="800"/>
            <a:t>Descartados pela análise completa: 6</a:t>
          </a:r>
        </a:p>
      </dgm:t>
    </dgm:pt>
    <dgm:pt modelId="{B78FA865-5A7D-490C-AB5F-9A1222E149DF}" type="parTrans" cxnId="{4935F5AA-E4E8-41A4-AD97-98A70925B659}">
      <dgm:prSet/>
      <dgm:spPr/>
      <dgm:t>
        <a:bodyPr/>
        <a:lstStyle/>
        <a:p>
          <a:pPr algn="ctr"/>
          <a:endParaRPr lang="pt-BR" sz="1400"/>
        </a:p>
      </dgm:t>
    </dgm:pt>
    <dgm:pt modelId="{F5B472CA-626F-4653-A3C1-B98D395F6623}" type="sibTrans" cxnId="{4935F5AA-E4E8-41A4-AD97-98A70925B659}">
      <dgm:prSet/>
      <dgm:spPr/>
      <dgm:t>
        <a:bodyPr/>
        <a:lstStyle/>
        <a:p>
          <a:pPr algn="ctr"/>
          <a:endParaRPr lang="pt-BR" sz="1400"/>
        </a:p>
      </dgm:t>
    </dgm:pt>
    <dgm:pt modelId="{96461BCF-2D48-4CCF-98B3-74B15CEB0DFC}">
      <dgm:prSet phldrT="[Texto]" custT="1"/>
      <dgm:spPr/>
      <dgm:t>
        <a:bodyPr/>
        <a:lstStyle/>
        <a:p>
          <a:pPr algn="ctr"/>
          <a:r>
            <a:rPr lang="pt-BR" sz="800"/>
            <a:t>Selecionados pelo resumo: 5</a:t>
          </a:r>
        </a:p>
      </dgm:t>
    </dgm:pt>
    <dgm:pt modelId="{8266E25D-6B7D-46D6-8C24-85B25D364543}" type="parTrans" cxnId="{D875CB77-C67D-4F78-A8F8-C5C7E8975BC3}">
      <dgm:prSet/>
      <dgm:spPr/>
      <dgm:t>
        <a:bodyPr/>
        <a:lstStyle/>
        <a:p>
          <a:pPr algn="ctr"/>
          <a:endParaRPr lang="pt-BR" sz="1400"/>
        </a:p>
      </dgm:t>
    </dgm:pt>
    <dgm:pt modelId="{31C268F5-4A45-4251-9FED-F52499C44C38}" type="sibTrans" cxnId="{D875CB77-C67D-4F78-A8F8-C5C7E8975BC3}">
      <dgm:prSet/>
      <dgm:spPr/>
      <dgm:t>
        <a:bodyPr/>
        <a:lstStyle/>
        <a:p>
          <a:pPr algn="ctr"/>
          <a:endParaRPr lang="pt-BR" sz="1400"/>
        </a:p>
      </dgm:t>
    </dgm:pt>
    <dgm:pt modelId="{E452192B-C468-4512-A83A-A2C70D101E63}">
      <dgm:prSet phldrT="[Texto]" custT="1"/>
      <dgm:spPr/>
      <dgm:t>
        <a:bodyPr/>
        <a:lstStyle/>
        <a:p>
          <a:pPr algn="ctr"/>
          <a:r>
            <a:rPr lang="pt-BR" sz="800"/>
            <a:t>Descartados pela análise completa: 3</a:t>
          </a:r>
        </a:p>
      </dgm:t>
    </dgm:pt>
    <dgm:pt modelId="{A358BE26-7E5A-4928-B109-0575E5AE88D1}" type="parTrans" cxnId="{534FB1CF-3E85-4031-9A7E-DF47BA52E12C}">
      <dgm:prSet/>
      <dgm:spPr/>
      <dgm:t>
        <a:bodyPr/>
        <a:lstStyle/>
        <a:p>
          <a:pPr algn="ctr"/>
          <a:endParaRPr lang="pt-BR" sz="1400"/>
        </a:p>
      </dgm:t>
    </dgm:pt>
    <dgm:pt modelId="{97C10D60-9D6B-47B5-9BBA-ECB0637ADF75}" type="sibTrans" cxnId="{534FB1CF-3E85-4031-9A7E-DF47BA52E12C}">
      <dgm:prSet/>
      <dgm:spPr/>
      <dgm:t>
        <a:bodyPr/>
        <a:lstStyle/>
        <a:p>
          <a:pPr algn="ctr"/>
          <a:endParaRPr lang="pt-BR" sz="1400"/>
        </a:p>
      </dgm:t>
    </dgm:pt>
    <dgm:pt modelId="{70919D63-B780-4373-8D72-5E9736D19332}">
      <dgm:prSet phldrT="[Texto]" custT="1"/>
      <dgm:spPr/>
      <dgm:t>
        <a:bodyPr/>
        <a:lstStyle/>
        <a:p>
          <a:pPr algn="ctr"/>
          <a:r>
            <a:rPr lang="pt-BR" sz="800"/>
            <a:t>Selecionados pelo resumo: 27</a:t>
          </a:r>
        </a:p>
      </dgm:t>
    </dgm:pt>
    <dgm:pt modelId="{52CB25FB-D0CC-4EE3-BF7C-4727F1271F3A}" type="parTrans" cxnId="{631F4E77-4A30-4DC6-9104-C220D3001953}">
      <dgm:prSet/>
      <dgm:spPr/>
      <dgm:t>
        <a:bodyPr/>
        <a:lstStyle/>
        <a:p>
          <a:pPr algn="ctr"/>
          <a:endParaRPr lang="pt-BR" sz="1400"/>
        </a:p>
      </dgm:t>
    </dgm:pt>
    <dgm:pt modelId="{2999121B-2CDB-435F-8FB3-6FBF290DA6AC}" type="sibTrans" cxnId="{631F4E77-4A30-4DC6-9104-C220D3001953}">
      <dgm:prSet/>
      <dgm:spPr/>
      <dgm:t>
        <a:bodyPr/>
        <a:lstStyle/>
        <a:p>
          <a:pPr algn="ctr"/>
          <a:endParaRPr lang="pt-BR" sz="1400"/>
        </a:p>
      </dgm:t>
    </dgm:pt>
    <dgm:pt modelId="{2D41592D-FDBC-4DD3-9047-EF3970CD5923}">
      <dgm:prSet phldrT="[Texto]" custT="1"/>
      <dgm:spPr/>
      <dgm:t>
        <a:bodyPr/>
        <a:lstStyle/>
        <a:p>
          <a:pPr algn="ctr"/>
          <a:r>
            <a:rPr lang="pt-BR" sz="800"/>
            <a:t>Descartados pela análise completa: 14</a:t>
          </a:r>
        </a:p>
      </dgm:t>
    </dgm:pt>
    <dgm:pt modelId="{41485F25-C35B-42C4-9231-49D89573FF6E}" type="parTrans" cxnId="{DF0B7E32-C9AE-4769-B943-197549FDFE3D}">
      <dgm:prSet/>
      <dgm:spPr/>
      <dgm:t>
        <a:bodyPr/>
        <a:lstStyle/>
        <a:p>
          <a:pPr algn="ctr"/>
          <a:endParaRPr lang="pt-BR" sz="1400"/>
        </a:p>
      </dgm:t>
    </dgm:pt>
    <dgm:pt modelId="{26F972F6-2054-4D2D-B94F-1DFBC50324C3}" type="sibTrans" cxnId="{DF0B7E32-C9AE-4769-B943-197549FDFE3D}">
      <dgm:prSet/>
      <dgm:spPr/>
      <dgm:t>
        <a:bodyPr/>
        <a:lstStyle/>
        <a:p>
          <a:pPr algn="ctr"/>
          <a:endParaRPr lang="pt-BR" sz="1400"/>
        </a:p>
      </dgm:t>
    </dgm:pt>
    <dgm:pt modelId="{586ACE33-D04F-4ADB-995F-894411D150FD}">
      <dgm:prSet phldrT="[Texto]" custT="1"/>
      <dgm:spPr/>
      <dgm:t>
        <a:bodyPr/>
        <a:lstStyle/>
        <a:p>
          <a:pPr algn="ctr"/>
          <a:r>
            <a:rPr lang="pt-BR" sz="800"/>
            <a:t>Descartados pela análise completa: 0</a:t>
          </a:r>
        </a:p>
      </dgm:t>
    </dgm:pt>
    <dgm:pt modelId="{8CC261F2-92B9-441A-9506-7741EF6A9FE2}" type="parTrans" cxnId="{FE30D05D-1B1B-49C7-B85D-FD63F620C062}">
      <dgm:prSet/>
      <dgm:spPr/>
      <dgm:t>
        <a:bodyPr/>
        <a:lstStyle/>
        <a:p>
          <a:pPr algn="ctr"/>
          <a:endParaRPr lang="pt-BR" sz="1400"/>
        </a:p>
      </dgm:t>
    </dgm:pt>
    <dgm:pt modelId="{6CBCE338-4F69-4C25-A731-C4077167AE7C}" type="sibTrans" cxnId="{FE30D05D-1B1B-49C7-B85D-FD63F620C062}">
      <dgm:prSet/>
      <dgm:spPr/>
      <dgm:t>
        <a:bodyPr/>
        <a:lstStyle/>
        <a:p>
          <a:pPr algn="ctr"/>
          <a:endParaRPr lang="pt-BR" sz="1400"/>
        </a:p>
      </dgm:t>
    </dgm:pt>
    <dgm:pt modelId="{4CED0742-A118-46BE-B63E-07564038D5CB}">
      <dgm:prSet phldrT="[Texto]" custT="1"/>
      <dgm:spPr/>
      <dgm:t>
        <a:bodyPr/>
        <a:lstStyle/>
        <a:p>
          <a:pPr algn="ctr"/>
          <a:r>
            <a:rPr lang="pt-BR" sz="800"/>
            <a:t>Total: 2</a:t>
          </a:r>
        </a:p>
      </dgm:t>
    </dgm:pt>
    <dgm:pt modelId="{47C863E2-14C2-47E9-A0BF-CBD59BA8836F}" type="parTrans" cxnId="{F48D43FE-3523-4DA2-9C7A-9590DD6DA3A5}">
      <dgm:prSet/>
      <dgm:spPr/>
      <dgm:t>
        <a:bodyPr/>
        <a:lstStyle/>
        <a:p>
          <a:pPr algn="ctr"/>
          <a:endParaRPr lang="pt-BR" sz="1400"/>
        </a:p>
      </dgm:t>
    </dgm:pt>
    <dgm:pt modelId="{B1CFAA98-2534-4ECF-9A91-8BBADC6ACDD3}" type="sibTrans" cxnId="{F48D43FE-3523-4DA2-9C7A-9590DD6DA3A5}">
      <dgm:prSet/>
      <dgm:spPr/>
      <dgm:t>
        <a:bodyPr/>
        <a:lstStyle/>
        <a:p>
          <a:pPr algn="ctr"/>
          <a:endParaRPr lang="pt-BR" sz="1400"/>
        </a:p>
      </dgm:t>
    </dgm:pt>
    <dgm:pt modelId="{C87DE45D-E255-4515-BC62-FF5575A045AD}">
      <dgm:prSet phldrT="[Texto]" custT="1"/>
      <dgm:spPr/>
      <dgm:t>
        <a:bodyPr/>
        <a:lstStyle/>
        <a:p>
          <a:r>
            <a:rPr lang="pt-BR" sz="700"/>
            <a:t>“"cold chain" "temperature variation" Brazil”</a:t>
          </a:r>
        </a:p>
      </dgm:t>
    </dgm:pt>
    <dgm:pt modelId="{694C99AE-503E-4215-BF35-B272A7CD563F}" type="parTrans" cxnId="{0A25D4B0-EB03-483D-8B9C-EBBD813A3FA8}">
      <dgm:prSet/>
      <dgm:spPr/>
      <dgm:t>
        <a:bodyPr/>
        <a:lstStyle/>
        <a:p>
          <a:endParaRPr lang="pt-BR" sz="1400"/>
        </a:p>
      </dgm:t>
    </dgm:pt>
    <dgm:pt modelId="{16B90FFE-5C79-417E-A4CB-D3B45B5EFEE5}" type="sibTrans" cxnId="{0A25D4B0-EB03-483D-8B9C-EBBD813A3FA8}">
      <dgm:prSet/>
      <dgm:spPr/>
      <dgm:t>
        <a:bodyPr/>
        <a:lstStyle/>
        <a:p>
          <a:endParaRPr lang="pt-BR" sz="1400"/>
        </a:p>
      </dgm:t>
    </dgm:pt>
    <dgm:pt modelId="{808EA43D-C09C-493E-9FDE-2BC913289374}">
      <dgm:prSet phldrT="[Texto]" custT="1"/>
      <dgm:spPr/>
      <dgm:t>
        <a:bodyPr/>
        <a:lstStyle/>
        <a:p>
          <a:r>
            <a:rPr lang="pt-BR" sz="800"/>
            <a:t>Resultados: 72</a:t>
          </a:r>
        </a:p>
      </dgm:t>
    </dgm:pt>
    <dgm:pt modelId="{2B552D37-7C52-48DA-A89A-EC740C3A81C1}" type="parTrans" cxnId="{1DEABB20-5DC5-4D80-9AB5-4CDB31314FF3}">
      <dgm:prSet/>
      <dgm:spPr/>
      <dgm:t>
        <a:bodyPr/>
        <a:lstStyle/>
        <a:p>
          <a:endParaRPr lang="pt-BR" sz="1400"/>
        </a:p>
      </dgm:t>
    </dgm:pt>
    <dgm:pt modelId="{3431E6B2-EED4-4D65-B92E-20C998889871}" type="sibTrans" cxnId="{1DEABB20-5DC5-4D80-9AB5-4CDB31314FF3}">
      <dgm:prSet/>
      <dgm:spPr/>
      <dgm:t>
        <a:bodyPr/>
        <a:lstStyle/>
        <a:p>
          <a:endParaRPr lang="pt-BR" sz="1400"/>
        </a:p>
      </dgm:t>
    </dgm:pt>
    <dgm:pt modelId="{AA84B261-AAA5-4767-AB2D-75C37B0C36B5}">
      <dgm:prSet phldrT="[Texto]" custT="1"/>
      <dgm:spPr/>
      <dgm:t>
        <a:bodyPr/>
        <a:lstStyle/>
        <a:p>
          <a:r>
            <a:rPr lang="pt-BR" sz="800"/>
            <a:t>Selecionados pelo resumo: 5</a:t>
          </a:r>
        </a:p>
      </dgm:t>
    </dgm:pt>
    <dgm:pt modelId="{95E53C7B-2C50-41CC-822C-E581518D36E3}" type="parTrans" cxnId="{DF3375BA-5E9C-49F8-ACA9-8BF5C329A261}">
      <dgm:prSet/>
      <dgm:spPr/>
      <dgm:t>
        <a:bodyPr/>
        <a:lstStyle/>
        <a:p>
          <a:endParaRPr lang="pt-BR" sz="1400"/>
        </a:p>
      </dgm:t>
    </dgm:pt>
    <dgm:pt modelId="{C0AA6BEE-3277-4683-A58F-C27BA30146C3}" type="sibTrans" cxnId="{DF3375BA-5E9C-49F8-ACA9-8BF5C329A261}">
      <dgm:prSet/>
      <dgm:spPr/>
      <dgm:t>
        <a:bodyPr/>
        <a:lstStyle/>
        <a:p>
          <a:endParaRPr lang="pt-BR" sz="1400"/>
        </a:p>
      </dgm:t>
    </dgm:pt>
    <dgm:pt modelId="{CEE07D10-15BF-4B41-9C7D-409F0E0E1033}">
      <dgm:prSet phldrT="[Texto]" custT="1"/>
      <dgm:spPr/>
      <dgm:t>
        <a:bodyPr/>
        <a:lstStyle/>
        <a:p>
          <a:r>
            <a:rPr lang="pt-BR" sz="800"/>
            <a:t>Descartados pela análise completa: 4</a:t>
          </a:r>
        </a:p>
      </dgm:t>
    </dgm:pt>
    <dgm:pt modelId="{2B5DCBCD-383D-48DA-BC91-4AF3D0EB9A4A}" type="parTrans" cxnId="{D756748C-00E5-4987-9CF7-BFF1D89AA45E}">
      <dgm:prSet/>
      <dgm:spPr/>
      <dgm:t>
        <a:bodyPr/>
        <a:lstStyle/>
        <a:p>
          <a:endParaRPr lang="pt-BR" sz="1400"/>
        </a:p>
      </dgm:t>
    </dgm:pt>
    <dgm:pt modelId="{82F6A655-4923-430C-AF35-6740F0F0A715}" type="sibTrans" cxnId="{D756748C-00E5-4987-9CF7-BFF1D89AA45E}">
      <dgm:prSet/>
      <dgm:spPr/>
      <dgm:t>
        <a:bodyPr/>
        <a:lstStyle/>
        <a:p>
          <a:endParaRPr lang="pt-BR" sz="1400"/>
        </a:p>
      </dgm:t>
    </dgm:pt>
    <dgm:pt modelId="{7B03FC8F-9F6B-4627-A40E-2DA59540D0AA}">
      <dgm:prSet phldrT="[Texto]" custT="1"/>
      <dgm:spPr/>
      <dgm:t>
        <a:bodyPr/>
        <a:lstStyle/>
        <a:p>
          <a:r>
            <a:rPr lang="pt-BR" sz="800"/>
            <a:t>Total: 1</a:t>
          </a:r>
        </a:p>
      </dgm:t>
    </dgm:pt>
    <dgm:pt modelId="{B2823CD5-32CD-4DCD-8221-E52F968584C1}" type="parTrans" cxnId="{349A7B8C-AAEC-4225-A6A5-068DBA8B804B}">
      <dgm:prSet/>
      <dgm:spPr/>
      <dgm:t>
        <a:bodyPr/>
        <a:lstStyle/>
        <a:p>
          <a:endParaRPr lang="pt-BR" sz="1400"/>
        </a:p>
      </dgm:t>
    </dgm:pt>
    <dgm:pt modelId="{9EB8C8DD-6A6D-4B01-B8A8-7F67EFA83800}" type="sibTrans" cxnId="{349A7B8C-AAEC-4225-A6A5-068DBA8B804B}">
      <dgm:prSet/>
      <dgm:spPr/>
      <dgm:t>
        <a:bodyPr/>
        <a:lstStyle/>
        <a:p>
          <a:endParaRPr lang="pt-BR" sz="1400"/>
        </a:p>
      </dgm:t>
    </dgm:pt>
    <dgm:pt modelId="{5421561E-02E9-499F-BB3F-59262E7D6513}">
      <dgm:prSet phldrT="[Texto]" custT="1"/>
      <dgm:spPr/>
      <dgm:t>
        <a:bodyPr/>
        <a:lstStyle/>
        <a:p>
          <a:r>
            <a:rPr lang="pt-BR" sz="800"/>
            <a:t>Total: 18</a:t>
          </a:r>
        </a:p>
      </dgm:t>
    </dgm:pt>
    <dgm:pt modelId="{3E8DD0C3-C929-4131-98F5-5AC0E98DD4B1}" type="parTrans" cxnId="{26089B7F-8551-4A33-A1A1-497AEABDD511}">
      <dgm:prSet/>
      <dgm:spPr/>
      <dgm:t>
        <a:bodyPr/>
        <a:lstStyle/>
        <a:p>
          <a:endParaRPr lang="pt-BR" sz="1400"/>
        </a:p>
      </dgm:t>
    </dgm:pt>
    <dgm:pt modelId="{04F3AB1C-24B0-4FF7-946C-F394C87D409B}" type="sibTrans" cxnId="{26089B7F-8551-4A33-A1A1-497AEABDD511}">
      <dgm:prSet/>
      <dgm:spPr/>
      <dgm:t>
        <a:bodyPr/>
        <a:lstStyle/>
        <a:p>
          <a:endParaRPr lang="pt-BR" sz="1400"/>
        </a:p>
      </dgm:t>
    </dgm:pt>
    <dgm:pt modelId="{0A73496D-C197-4A97-9878-6C6E5221AA61}" type="pres">
      <dgm:prSet presAssocID="{5C7BAEF1-9EFE-4260-899F-A58A836D7587}" presName="Name0" presStyleCnt="0">
        <dgm:presLayoutVars>
          <dgm:chPref val="3"/>
          <dgm:dir/>
          <dgm:animLvl val="lvl"/>
          <dgm:resizeHandles/>
        </dgm:presLayoutVars>
      </dgm:prSet>
      <dgm:spPr/>
      <dgm:t>
        <a:bodyPr/>
        <a:lstStyle/>
        <a:p>
          <a:endParaRPr lang="pt-BR"/>
        </a:p>
      </dgm:t>
    </dgm:pt>
    <dgm:pt modelId="{4727F441-5B93-4821-8FC3-E1FC897AC72C}" type="pres">
      <dgm:prSet presAssocID="{8C6CAAE4-307F-4CD3-B58F-8E2F16F297F0}" presName="horFlow" presStyleCnt="0"/>
      <dgm:spPr/>
    </dgm:pt>
    <dgm:pt modelId="{4AF2A955-B3A1-45ED-B6E1-2A6E0C4CCB20}" type="pres">
      <dgm:prSet presAssocID="{8C6CAAE4-307F-4CD3-B58F-8E2F16F297F0}" presName="bigChev" presStyleLbl="node1" presStyleIdx="0" presStyleCnt="7" custAng="5400000" custScaleY="100393" custLinFactNeighborX="-747" custLinFactNeighborY="-62613"/>
      <dgm:spPr/>
      <dgm:t>
        <a:bodyPr/>
        <a:lstStyle/>
        <a:p>
          <a:endParaRPr lang="pt-BR"/>
        </a:p>
      </dgm:t>
    </dgm:pt>
    <dgm:pt modelId="{EEB94E28-84AC-4B41-A84A-1B5AA8FC0B49}" type="pres">
      <dgm:prSet presAssocID="{8C6CAAE4-307F-4CD3-B58F-8E2F16F297F0}" presName="vSp" presStyleCnt="0"/>
      <dgm:spPr/>
    </dgm:pt>
    <dgm:pt modelId="{364A8B6A-92A8-4F88-9E5F-C25256605CE2}" type="pres">
      <dgm:prSet presAssocID="{98AA8A4E-90CB-4D35-9BBB-026E4451C8C2}" presName="horFlow" presStyleCnt="0"/>
      <dgm:spPr/>
    </dgm:pt>
    <dgm:pt modelId="{CC680415-C69D-4000-85C0-06D0881DA0C4}" type="pres">
      <dgm:prSet presAssocID="{98AA8A4E-90CB-4D35-9BBB-026E4451C8C2}" presName="bigChev" presStyleLbl="node1" presStyleIdx="1" presStyleCnt="7"/>
      <dgm:spPr/>
      <dgm:t>
        <a:bodyPr/>
        <a:lstStyle/>
        <a:p>
          <a:endParaRPr lang="pt-BR"/>
        </a:p>
      </dgm:t>
    </dgm:pt>
    <dgm:pt modelId="{D4ED0788-20C3-4D29-B9B2-78CAEE3A890D}" type="pres">
      <dgm:prSet presAssocID="{C7E175D8-623B-4DE0-ADF8-5F2909A595FA}" presName="parTrans" presStyleCnt="0"/>
      <dgm:spPr/>
    </dgm:pt>
    <dgm:pt modelId="{44F76493-16F0-4CE1-A3B1-E7344EF56E65}" type="pres">
      <dgm:prSet presAssocID="{515DC60B-7921-45D4-AB8A-2DF197EE8EE1}" presName="node" presStyleLbl="alignAccFollowNode1" presStyleIdx="0" presStyleCnt="20">
        <dgm:presLayoutVars>
          <dgm:bulletEnabled val="1"/>
        </dgm:presLayoutVars>
      </dgm:prSet>
      <dgm:spPr/>
      <dgm:t>
        <a:bodyPr/>
        <a:lstStyle/>
        <a:p>
          <a:endParaRPr lang="pt-BR"/>
        </a:p>
      </dgm:t>
    </dgm:pt>
    <dgm:pt modelId="{B159C533-06DA-409A-8AD2-BEDC765870E4}" type="pres">
      <dgm:prSet presAssocID="{06838D92-BD09-4570-9615-D3E37CE9B07E}" presName="sibTrans" presStyleCnt="0"/>
      <dgm:spPr/>
    </dgm:pt>
    <dgm:pt modelId="{0FE26D94-71F9-4281-B6F5-D1DD0F9A773D}" type="pres">
      <dgm:prSet presAssocID="{E654D72F-086A-4C34-A40A-037BD515DB1C}" presName="node" presStyleLbl="alignAccFollowNode1" presStyleIdx="1" presStyleCnt="20">
        <dgm:presLayoutVars>
          <dgm:bulletEnabled val="1"/>
        </dgm:presLayoutVars>
      </dgm:prSet>
      <dgm:spPr/>
      <dgm:t>
        <a:bodyPr/>
        <a:lstStyle/>
        <a:p>
          <a:endParaRPr lang="pt-BR"/>
        </a:p>
      </dgm:t>
    </dgm:pt>
    <dgm:pt modelId="{A6ECF76D-ED83-4294-9291-730CE3FC730D}" type="pres">
      <dgm:prSet presAssocID="{A86A7899-9EAB-42E0-90CE-40A40B68B14F}" presName="sibTrans" presStyleCnt="0"/>
      <dgm:spPr/>
    </dgm:pt>
    <dgm:pt modelId="{E7BF3172-4942-4CAC-A498-C6244DF8C452}" type="pres">
      <dgm:prSet presAssocID="{0753AA33-5CD1-490F-A08A-2EA5AF626DF6}" presName="node" presStyleLbl="alignAccFollowNode1" presStyleIdx="2" presStyleCnt="20">
        <dgm:presLayoutVars>
          <dgm:bulletEnabled val="1"/>
        </dgm:presLayoutVars>
      </dgm:prSet>
      <dgm:spPr/>
      <dgm:t>
        <a:bodyPr/>
        <a:lstStyle/>
        <a:p>
          <a:endParaRPr lang="pt-BR"/>
        </a:p>
      </dgm:t>
    </dgm:pt>
    <dgm:pt modelId="{42067F3B-2B31-4E86-B983-3FCF6CDD00F1}" type="pres">
      <dgm:prSet presAssocID="{F5B472CA-626F-4653-A3C1-B98D395F6623}" presName="sibTrans" presStyleCnt="0"/>
      <dgm:spPr/>
    </dgm:pt>
    <dgm:pt modelId="{104CE7CC-416C-4166-BD66-749D8CB9F583}" type="pres">
      <dgm:prSet presAssocID="{CC262B3F-6D67-49CA-8964-2A2856419B9B}" presName="node" presStyleLbl="alignAccFollowNode1" presStyleIdx="3" presStyleCnt="20">
        <dgm:presLayoutVars>
          <dgm:bulletEnabled val="1"/>
        </dgm:presLayoutVars>
      </dgm:prSet>
      <dgm:spPr/>
      <dgm:t>
        <a:bodyPr/>
        <a:lstStyle/>
        <a:p>
          <a:endParaRPr lang="pt-BR"/>
        </a:p>
      </dgm:t>
    </dgm:pt>
    <dgm:pt modelId="{9077C2A2-246E-4D0C-9F34-E3BF955FBD48}" type="pres">
      <dgm:prSet presAssocID="{98AA8A4E-90CB-4D35-9BBB-026E4451C8C2}" presName="vSp" presStyleCnt="0"/>
      <dgm:spPr/>
    </dgm:pt>
    <dgm:pt modelId="{7C9739DE-1B62-4587-8651-F4A8B104A354}" type="pres">
      <dgm:prSet presAssocID="{72981F2D-5725-41E1-99D2-014F1134BD41}" presName="horFlow" presStyleCnt="0"/>
      <dgm:spPr/>
    </dgm:pt>
    <dgm:pt modelId="{53879060-3DD0-44AC-BB11-89373786C7EB}" type="pres">
      <dgm:prSet presAssocID="{72981F2D-5725-41E1-99D2-014F1134BD41}" presName="bigChev" presStyleLbl="node1" presStyleIdx="2" presStyleCnt="7" custLinFactNeighborX="-385" custLinFactNeighborY="-1694"/>
      <dgm:spPr/>
      <dgm:t>
        <a:bodyPr/>
        <a:lstStyle/>
        <a:p>
          <a:endParaRPr lang="pt-BR"/>
        </a:p>
      </dgm:t>
    </dgm:pt>
    <dgm:pt modelId="{3FBF7341-D039-45B8-A156-0597D2ED1373}" type="pres">
      <dgm:prSet presAssocID="{DB201BD3-9F59-40DF-A277-1E5A9449BEC1}" presName="parTrans" presStyleCnt="0"/>
      <dgm:spPr/>
    </dgm:pt>
    <dgm:pt modelId="{748B4229-13B3-4E6C-8DF4-3583304811AD}" type="pres">
      <dgm:prSet presAssocID="{9DCCBBD0-806B-433E-855A-AD61A4942CE9}" presName="node" presStyleLbl="alignAccFollowNode1" presStyleIdx="4" presStyleCnt="20">
        <dgm:presLayoutVars>
          <dgm:bulletEnabled val="1"/>
        </dgm:presLayoutVars>
      </dgm:prSet>
      <dgm:spPr/>
      <dgm:t>
        <a:bodyPr/>
        <a:lstStyle/>
        <a:p>
          <a:endParaRPr lang="pt-BR"/>
        </a:p>
      </dgm:t>
    </dgm:pt>
    <dgm:pt modelId="{BED760D7-196B-48F7-A520-FFD4AEA15B07}" type="pres">
      <dgm:prSet presAssocID="{46146181-D7F7-47A2-A478-C983A7E2C63F}" presName="sibTrans" presStyleCnt="0"/>
      <dgm:spPr/>
    </dgm:pt>
    <dgm:pt modelId="{0E37525F-1F6D-46C4-9EDC-33C3E7AC0F87}" type="pres">
      <dgm:prSet presAssocID="{3AC9297D-AC5A-46A3-97E6-CF0DCA7AD3C5}" presName="node" presStyleLbl="alignAccFollowNode1" presStyleIdx="5" presStyleCnt="20">
        <dgm:presLayoutVars>
          <dgm:bulletEnabled val="1"/>
        </dgm:presLayoutVars>
      </dgm:prSet>
      <dgm:spPr/>
      <dgm:t>
        <a:bodyPr/>
        <a:lstStyle/>
        <a:p>
          <a:endParaRPr lang="pt-BR"/>
        </a:p>
      </dgm:t>
    </dgm:pt>
    <dgm:pt modelId="{772EC805-83A7-4E56-85CB-3EDA20DCB1B3}" type="pres">
      <dgm:prSet presAssocID="{C1D05B97-644E-4910-BCAF-08D458C98A32}" presName="sibTrans" presStyleCnt="0"/>
      <dgm:spPr/>
    </dgm:pt>
    <dgm:pt modelId="{4DE4466A-2190-466D-981B-4691ABC2CE45}" type="pres">
      <dgm:prSet presAssocID="{586ACE33-D04F-4ADB-995F-894411D150FD}" presName="node" presStyleLbl="alignAccFollowNode1" presStyleIdx="6" presStyleCnt="20">
        <dgm:presLayoutVars>
          <dgm:bulletEnabled val="1"/>
        </dgm:presLayoutVars>
      </dgm:prSet>
      <dgm:spPr/>
      <dgm:t>
        <a:bodyPr/>
        <a:lstStyle/>
        <a:p>
          <a:endParaRPr lang="pt-BR"/>
        </a:p>
      </dgm:t>
    </dgm:pt>
    <dgm:pt modelId="{7A4A3D2C-AC0F-4F13-992C-CB5A9B3E5852}" type="pres">
      <dgm:prSet presAssocID="{6CBCE338-4F69-4C25-A731-C4077167AE7C}" presName="sibTrans" presStyleCnt="0"/>
      <dgm:spPr/>
    </dgm:pt>
    <dgm:pt modelId="{C5F03FBD-324D-4213-98B0-559494150F3F}" type="pres">
      <dgm:prSet presAssocID="{4CED0742-A118-46BE-B63E-07564038D5CB}" presName="node" presStyleLbl="alignAccFollowNode1" presStyleIdx="7" presStyleCnt="20">
        <dgm:presLayoutVars>
          <dgm:bulletEnabled val="1"/>
        </dgm:presLayoutVars>
      </dgm:prSet>
      <dgm:spPr/>
      <dgm:t>
        <a:bodyPr/>
        <a:lstStyle/>
        <a:p>
          <a:endParaRPr lang="pt-BR"/>
        </a:p>
      </dgm:t>
    </dgm:pt>
    <dgm:pt modelId="{74AA1C59-8C3B-4C4E-801E-70FFD89FA10B}" type="pres">
      <dgm:prSet presAssocID="{72981F2D-5725-41E1-99D2-014F1134BD41}" presName="vSp" presStyleCnt="0"/>
      <dgm:spPr/>
    </dgm:pt>
    <dgm:pt modelId="{64FA6B14-9A1E-4450-B08E-303688370EAF}" type="pres">
      <dgm:prSet presAssocID="{F00AE2B5-6BB7-4791-9F2B-49EAA55D8354}" presName="horFlow" presStyleCnt="0"/>
      <dgm:spPr/>
    </dgm:pt>
    <dgm:pt modelId="{DA1220AD-0940-4BBE-B289-85AE47ED5D09}" type="pres">
      <dgm:prSet presAssocID="{F00AE2B5-6BB7-4791-9F2B-49EAA55D8354}" presName="bigChev" presStyleLbl="node1" presStyleIdx="3" presStyleCnt="7" custLinFactNeighborX="-385" custLinFactNeighborY="-1694"/>
      <dgm:spPr/>
      <dgm:t>
        <a:bodyPr/>
        <a:lstStyle/>
        <a:p>
          <a:endParaRPr lang="pt-BR"/>
        </a:p>
      </dgm:t>
    </dgm:pt>
    <dgm:pt modelId="{D74A5095-F18D-46BD-A660-092DB313A111}" type="pres">
      <dgm:prSet presAssocID="{93FF388A-FC89-4486-9560-13F94D5092E2}" presName="parTrans" presStyleCnt="0"/>
      <dgm:spPr/>
    </dgm:pt>
    <dgm:pt modelId="{C2D33BC5-00A1-4583-ACBF-5012EA664F48}" type="pres">
      <dgm:prSet presAssocID="{AC8C3B0A-7B3A-476B-A090-0767B0551E42}" presName="node" presStyleLbl="alignAccFollowNode1" presStyleIdx="8" presStyleCnt="20">
        <dgm:presLayoutVars>
          <dgm:bulletEnabled val="1"/>
        </dgm:presLayoutVars>
      </dgm:prSet>
      <dgm:spPr/>
      <dgm:t>
        <a:bodyPr/>
        <a:lstStyle/>
        <a:p>
          <a:endParaRPr lang="pt-BR"/>
        </a:p>
      </dgm:t>
    </dgm:pt>
    <dgm:pt modelId="{AC5F792D-BD8A-41AE-94BF-97D9522B7213}" type="pres">
      <dgm:prSet presAssocID="{08CA6F0D-DAA1-4B8F-B1D9-EA79C2D70C99}" presName="sibTrans" presStyleCnt="0"/>
      <dgm:spPr/>
    </dgm:pt>
    <dgm:pt modelId="{F582F221-3FD7-407C-9CAD-D8BBAA94FBB2}" type="pres">
      <dgm:prSet presAssocID="{96461BCF-2D48-4CCF-98B3-74B15CEB0DFC}" presName="node" presStyleLbl="alignAccFollowNode1" presStyleIdx="9" presStyleCnt="20">
        <dgm:presLayoutVars>
          <dgm:bulletEnabled val="1"/>
        </dgm:presLayoutVars>
      </dgm:prSet>
      <dgm:spPr/>
      <dgm:t>
        <a:bodyPr/>
        <a:lstStyle/>
        <a:p>
          <a:endParaRPr lang="pt-BR"/>
        </a:p>
      </dgm:t>
    </dgm:pt>
    <dgm:pt modelId="{5273E5E0-E486-47CA-BB5F-7A38A49C69FB}" type="pres">
      <dgm:prSet presAssocID="{31C268F5-4A45-4251-9FED-F52499C44C38}" presName="sibTrans" presStyleCnt="0"/>
      <dgm:spPr/>
    </dgm:pt>
    <dgm:pt modelId="{5CEF55F5-8AD8-4CA2-AF0D-F0E750B8D1C4}" type="pres">
      <dgm:prSet presAssocID="{E452192B-C468-4512-A83A-A2C70D101E63}" presName="node" presStyleLbl="alignAccFollowNode1" presStyleIdx="10" presStyleCnt="20">
        <dgm:presLayoutVars>
          <dgm:bulletEnabled val="1"/>
        </dgm:presLayoutVars>
      </dgm:prSet>
      <dgm:spPr/>
      <dgm:t>
        <a:bodyPr/>
        <a:lstStyle/>
        <a:p>
          <a:endParaRPr lang="pt-BR"/>
        </a:p>
      </dgm:t>
    </dgm:pt>
    <dgm:pt modelId="{8A478734-9ACB-4B6E-9680-FAB3946A5E2E}" type="pres">
      <dgm:prSet presAssocID="{97C10D60-9D6B-47B5-9BBA-ECB0637ADF75}" presName="sibTrans" presStyleCnt="0"/>
      <dgm:spPr/>
    </dgm:pt>
    <dgm:pt modelId="{524E7E9C-AF78-4943-9576-D86765F35B5A}" type="pres">
      <dgm:prSet presAssocID="{C6CF399A-F6E3-4060-A585-16E2042EC72D}" presName="node" presStyleLbl="alignAccFollowNode1" presStyleIdx="11" presStyleCnt="20">
        <dgm:presLayoutVars>
          <dgm:bulletEnabled val="1"/>
        </dgm:presLayoutVars>
      </dgm:prSet>
      <dgm:spPr/>
      <dgm:t>
        <a:bodyPr/>
        <a:lstStyle/>
        <a:p>
          <a:endParaRPr lang="pt-BR"/>
        </a:p>
      </dgm:t>
    </dgm:pt>
    <dgm:pt modelId="{A012FA67-5F29-4810-9F0C-34791DA6C704}" type="pres">
      <dgm:prSet presAssocID="{F00AE2B5-6BB7-4791-9F2B-49EAA55D8354}" presName="vSp" presStyleCnt="0"/>
      <dgm:spPr/>
    </dgm:pt>
    <dgm:pt modelId="{6B953B99-CF71-4CB6-BA70-1AEF8D6A51E6}" type="pres">
      <dgm:prSet presAssocID="{126E8071-9DC4-4FEF-B82C-4516ABF168F5}" presName="horFlow" presStyleCnt="0"/>
      <dgm:spPr/>
    </dgm:pt>
    <dgm:pt modelId="{AE71B2D1-2240-492C-8572-41139F75B7EB}" type="pres">
      <dgm:prSet presAssocID="{126E8071-9DC4-4FEF-B82C-4516ABF168F5}" presName="bigChev" presStyleLbl="node1" presStyleIdx="4" presStyleCnt="7" custLinFactNeighborX="-385" custLinFactNeighborY="-1694"/>
      <dgm:spPr/>
      <dgm:t>
        <a:bodyPr/>
        <a:lstStyle/>
        <a:p>
          <a:endParaRPr lang="pt-BR"/>
        </a:p>
      </dgm:t>
    </dgm:pt>
    <dgm:pt modelId="{023B7894-53A4-42B1-92A9-DBA6C19F0B7A}" type="pres">
      <dgm:prSet presAssocID="{3192E519-4CEB-4723-83D6-9F531B204FFC}" presName="parTrans" presStyleCnt="0"/>
      <dgm:spPr/>
    </dgm:pt>
    <dgm:pt modelId="{42D98BFA-060C-4DF1-AC0C-A501BB7B933D}" type="pres">
      <dgm:prSet presAssocID="{2930B757-F866-4CAE-A705-A3C16E8CA653}" presName="node" presStyleLbl="alignAccFollowNode1" presStyleIdx="12" presStyleCnt="20">
        <dgm:presLayoutVars>
          <dgm:bulletEnabled val="1"/>
        </dgm:presLayoutVars>
      </dgm:prSet>
      <dgm:spPr/>
      <dgm:t>
        <a:bodyPr/>
        <a:lstStyle/>
        <a:p>
          <a:endParaRPr lang="pt-BR"/>
        </a:p>
      </dgm:t>
    </dgm:pt>
    <dgm:pt modelId="{345EE286-2828-40F9-8460-E75296FB19C1}" type="pres">
      <dgm:prSet presAssocID="{B025E347-2344-4972-AC88-97CED82CADC4}" presName="sibTrans" presStyleCnt="0"/>
      <dgm:spPr/>
    </dgm:pt>
    <dgm:pt modelId="{DA5B8E8F-12E0-4665-84A3-D35AD8CAADC7}" type="pres">
      <dgm:prSet presAssocID="{70919D63-B780-4373-8D72-5E9736D19332}" presName="node" presStyleLbl="alignAccFollowNode1" presStyleIdx="13" presStyleCnt="20">
        <dgm:presLayoutVars>
          <dgm:bulletEnabled val="1"/>
        </dgm:presLayoutVars>
      </dgm:prSet>
      <dgm:spPr/>
      <dgm:t>
        <a:bodyPr/>
        <a:lstStyle/>
        <a:p>
          <a:endParaRPr lang="pt-BR"/>
        </a:p>
      </dgm:t>
    </dgm:pt>
    <dgm:pt modelId="{4C901B74-9C7D-4AAC-A79A-DD9082255C98}" type="pres">
      <dgm:prSet presAssocID="{2999121B-2CDB-435F-8FB3-6FBF290DA6AC}" presName="sibTrans" presStyleCnt="0"/>
      <dgm:spPr/>
    </dgm:pt>
    <dgm:pt modelId="{3ECBC907-56D2-40F1-B376-70119FC8AFC7}" type="pres">
      <dgm:prSet presAssocID="{2D41592D-FDBC-4DD3-9047-EF3970CD5923}" presName="node" presStyleLbl="alignAccFollowNode1" presStyleIdx="14" presStyleCnt="20">
        <dgm:presLayoutVars>
          <dgm:bulletEnabled val="1"/>
        </dgm:presLayoutVars>
      </dgm:prSet>
      <dgm:spPr/>
      <dgm:t>
        <a:bodyPr/>
        <a:lstStyle/>
        <a:p>
          <a:endParaRPr lang="pt-BR"/>
        </a:p>
      </dgm:t>
    </dgm:pt>
    <dgm:pt modelId="{81B5B013-E4EB-4BC1-975C-4366DDD2C33B}" type="pres">
      <dgm:prSet presAssocID="{26F972F6-2054-4D2D-B94F-1DFBC50324C3}" presName="sibTrans" presStyleCnt="0"/>
      <dgm:spPr/>
    </dgm:pt>
    <dgm:pt modelId="{FF4E8D02-8421-486E-AFE8-13C7E664DA82}" type="pres">
      <dgm:prSet presAssocID="{FC4BA138-688F-4D03-B20C-881692BAE7F3}" presName="node" presStyleLbl="alignAccFollowNode1" presStyleIdx="15" presStyleCnt="20">
        <dgm:presLayoutVars>
          <dgm:bulletEnabled val="1"/>
        </dgm:presLayoutVars>
      </dgm:prSet>
      <dgm:spPr/>
      <dgm:t>
        <a:bodyPr/>
        <a:lstStyle/>
        <a:p>
          <a:endParaRPr lang="pt-BR"/>
        </a:p>
      </dgm:t>
    </dgm:pt>
    <dgm:pt modelId="{75FC5D63-2A2C-43AA-AD36-B42686C8D2BC}" type="pres">
      <dgm:prSet presAssocID="{126E8071-9DC4-4FEF-B82C-4516ABF168F5}" presName="vSp" presStyleCnt="0"/>
      <dgm:spPr/>
    </dgm:pt>
    <dgm:pt modelId="{20F125FB-BB74-4681-813C-5494F47E7C4E}" type="pres">
      <dgm:prSet presAssocID="{C87DE45D-E255-4515-BC62-FF5575A045AD}" presName="horFlow" presStyleCnt="0"/>
      <dgm:spPr/>
    </dgm:pt>
    <dgm:pt modelId="{712BE165-D06A-45A9-9232-6C6DB6CB9618}" type="pres">
      <dgm:prSet presAssocID="{C87DE45D-E255-4515-BC62-FF5575A045AD}" presName="bigChev" presStyleLbl="node1" presStyleIdx="5" presStyleCnt="7" custLinFactNeighborX="-6032"/>
      <dgm:spPr/>
      <dgm:t>
        <a:bodyPr/>
        <a:lstStyle/>
        <a:p>
          <a:endParaRPr lang="pt-BR"/>
        </a:p>
      </dgm:t>
    </dgm:pt>
    <dgm:pt modelId="{4C4D1552-C5B2-4FC7-84D1-FC307C23F49F}" type="pres">
      <dgm:prSet presAssocID="{2B552D37-7C52-48DA-A89A-EC740C3A81C1}" presName="parTrans" presStyleCnt="0"/>
      <dgm:spPr/>
    </dgm:pt>
    <dgm:pt modelId="{C6E74677-F7F0-4F44-9445-D015E84F0A8A}" type="pres">
      <dgm:prSet presAssocID="{808EA43D-C09C-493E-9FDE-2BC913289374}" presName="node" presStyleLbl="alignAccFollowNode1" presStyleIdx="16" presStyleCnt="20">
        <dgm:presLayoutVars>
          <dgm:bulletEnabled val="1"/>
        </dgm:presLayoutVars>
      </dgm:prSet>
      <dgm:spPr/>
      <dgm:t>
        <a:bodyPr/>
        <a:lstStyle/>
        <a:p>
          <a:endParaRPr lang="pt-BR"/>
        </a:p>
      </dgm:t>
    </dgm:pt>
    <dgm:pt modelId="{84054C5F-71CD-4825-B35F-1D9352395B8E}" type="pres">
      <dgm:prSet presAssocID="{3431E6B2-EED4-4D65-B92E-20C998889871}" presName="sibTrans" presStyleCnt="0"/>
      <dgm:spPr/>
    </dgm:pt>
    <dgm:pt modelId="{21A421C4-521C-48B3-B783-A5EA3E15C463}" type="pres">
      <dgm:prSet presAssocID="{AA84B261-AAA5-4767-AB2D-75C37B0C36B5}" presName="node" presStyleLbl="alignAccFollowNode1" presStyleIdx="17" presStyleCnt="20">
        <dgm:presLayoutVars>
          <dgm:bulletEnabled val="1"/>
        </dgm:presLayoutVars>
      </dgm:prSet>
      <dgm:spPr/>
      <dgm:t>
        <a:bodyPr/>
        <a:lstStyle/>
        <a:p>
          <a:endParaRPr lang="pt-BR"/>
        </a:p>
      </dgm:t>
    </dgm:pt>
    <dgm:pt modelId="{FE32445D-87E1-4F97-BB3D-4843786E4175}" type="pres">
      <dgm:prSet presAssocID="{C0AA6BEE-3277-4683-A58F-C27BA30146C3}" presName="sibTrans" presStyleCnt="0"/>
      <dgm:spPr/>
    </dgm:pt>
    <dgm:pt modelId="{A4FDCF66-98FE-45DB-A3F9-DB765B5DDE50}" type="pres">
      <dgm:prSet presAssocID="{CEE07D10-15BF-4B41-9C7D-409F0E0E1033}" presName="node" presStyleLbl="alignAccFollowNode1" presStyleIdx="18" presStyleCnt="20">
        <dgm:presLayoutVars>
          <dgm:bulletEnabled val="1"/>
        </dgm:presLayoutVars>
      </dgm:prSet>
      <dgm:spPr/>
      <dgm:t>
        <a:bodyPr/>
        <a:lstStyle/>
        <a:p>
          <a:endParaRPr lang="pt-BR"/>
        </a:p>
      </dgm:t>
    </dgm:pt>
    <dgm:pt modelId="{512A30CE-A06C-462E-A215-19BB5366E439}" type="pres">
      <dgm:prSet presAssocID="{82F6A655-4923-430C-AF35-6740F0F0A715}" presName="sibTrans" presStyleCnt="0"/>
      <dgm:spPr/>
    </dgm:pt>
    <dgm:pt modelId="{845B9288-18AF-41F1-920E-16D4C0550FD8}" type="pres">
      <dgm:prSet presAssocID="{7B03FC8F-9F6B-4627-A40E-2DA59540D0AA}" presName="node" presStyleLbl="alignAccFollowNode1" presStyleIdx="19" presStyleCnt="20">
        <dgm:presLayoutVars>
          <dgm:bulletEnabled val="1"/>
        </dgm:presLayoutVars>
      </dgm:prSet>
      <dgm:spPr/>
      <dgm:t>
        <a:bodyPr/>
        <a:lstStyle/>
        <a:p>
          <a:endParaRPr lang="pt-BR"/>
        </a:p>
      </dgm:t>
    </dgm:pt>
    <dgm:pt modelId="{1CC43C08-F7C0-4ED0-A77C-84E75689B185}" type="pres">
      <dgm:prSet presAssocID="{C87DE45D-E255-4515-BC62-FF5575A045AD}" presName="vSp" presStyleCnt="0"/>
      <dgm:spPr/>
    </dgm:pt>
    <dgm:pt modelId="{E748DB90-0C1F-45E1-8E34-7DF62D023D9D}" type="pres">
      <dgm:prSet presAssocID="{5421561E-02E9-499F-BB3F-59262E7D6513}" presName="horFlow" presStyleCnt="0"/>
      <dgm:spPr/>
    </dgm:pt>
    <dgm:pt modelId="{A8331C67-191C-4B7F-9282-481653186CD3}" type="pres">
      <dgm:prSet presAssocID="{5421561E-02E9-499F-BB3F-59262E7D6513}" presName="bigChev" presStyleLbl="node1" presStyleIdx="6" presStyleCnt="7" custScaleX="86331" custScaleY="88960" custLinFactX="100000" custLinFactNeighborX="199007" custLinFactNeighborY="-18614"/>
      <dgm:spPr/>
      <dgm:t>
        <a:bodyPr/>
        <a:lstStyle/>
        <a:p>
          <a:endParaRPr lang="pt-BR"/>
        </a:p>
      </dgm:t>
    </dgm:pt>
  </dgm:ptLst>
  <dgm:cxnLst>
    <dgm:cxn modelId="{95A7892F-A63E-455D-90CB-B1D6FA5D8548}" type="presOf" srcId="{2930B757-F866-4CAE-A705-A3C16E8CA653}" destId="{42D98BFA-060C-4DF1-AC0C-A501BB7B933D}" srcOrd="0" destOrd="0" presId="urn:microsoft.com/office/officeart/2005/8/layout/lProcess3"/>
    <dgm:cxn modelId="{837EF320-2B2E-43C5-BAC0-E674078914B6}" type="presOf" srcId="{98AA8A4E-90CB-4D35-9BBB-026E4451C8C2}" destId="{CC680415-C69D-4000-85C0-06D0881DA0C4}" srcOrd="0" destOrd="0" presId="urn:microsoft.com/office/officeart/2005/8/layout/lProcess3"/>
    <dgm:cxn modelId="{273D3809-D11F-4A30-BE08-D9F915774FBC}" type="presOf" srcId="{AA84B261-AAA5-4767-AB2D-75C37B0C36B5}" destId="{21A421C4-521C-48B3-B783-A5EA3E15C463}" srcOrd="0" destOrd="0" presId="urn:microsoft.com/office/officeart/2005/8/layout/lProcess3"/>
    <dgm:cxn modelId="{94707799-31D0-4711-A645-98C7DF5B1410}" srcId="{72981F2D-5725-41E1-99D2-014F1134BD41}" destId="{9DCCBBD0-806B-433E-855A-AD61A4942CE9}" srcOrd="0" destOrd="0" parTransId="{DB201BD3-9F59-40DF-A277-1E5A9449BEC1}" sibTransId="{46146181-D7F7-47A2-A478-C983A7E2C63F}"/>
    <dgm:cxn modelId="{3267C3F5-53E2-470B-810C-AEA69417B232}" type="presOf" srcId="{70919D63-B780-4373-8D72-5E9736D19332}" destId="{DA5B8E8F-12E0-4665-84A3-D35AD8CAADC7}" srcOrd="0" destOrd="0" presId="urn:microsoft.com/office/officeart/2005/8/layout/lProcess3"/>
    <dgm:cxn modelId="{631F4E77-4A30-4DC6-9104-C220D3001953}" srcId="{126E8071-9DC4-4FEF-B82C-4516ABF168F5}" destId="{70919D63-B780-4373-8D72-5E9736D19332}" srcOrd="1" destOrd="0" parTransId="{52CB25FB-D0CC-4EE3-BF7C-4727F1271F3A}" sibTransId="{2999121B-2CDB-435F-8FB3-6FBF290DA6AC}"/>
    <dgm:cxn modelId="{9BF39B54-959C-4FE0-8758-BF9D35EFB56D}" srcId="{72981F2D-5725-41E1-99D2-014F1134BD41}" destId="{3AC9297D-AC5A-46A3-97E6-CF0DCA7AD3C5}" srcOrd="1" destOrd="0" parTransId="{41990AF9-74DE-4FC8-8557-566A49B326B4}" sibTransId="{C1D05B97-644E-4910-BCAF-08D458C98A32}"/>
    <dgm:cxn modelId="{A0E5607C-4AB5-448C-B2CE-AD9E4DED46BE}" type="presOf" srcId="{808EA43D-C09C-493E-9FDE-2BC913289374}" destId="{C6E74677-F7F0-4F44-9445-D015E84F0A8A}" srcOrd="0" destOrd="0" presId="urn:microsoft.com/office/officeart/2005/8/layout/lProcess3"/>
    <dgm:cxn modelId="{4EA85F37-49F4-4BD8-9CAC-70704312420B}" type="presOf" srcId="{5C7BAEF1-9EFE-4260-899F-A58A836D7587}" destId="{0A73496D-C197-4A97-9878-6C6E5221AA61}" srcOrd="0" destOrd="0" presId="urn:microsoft.com/office/officeart/2005/8/layout/lProcess3"/>
    <dgm:cxn modelId="{FE30D05D-1B1B-49C7-B85D-FD63F620C062}" srcId="{72981F2D-5725-41E1-99D2-014F1134BD41}" destId="{586ACE33-D04F-4ADB-995F-894411D150FD}" srcOrd="2" destOrd="0" parTransId="{8CC261F2-92B9-441A-9506-7741EF6A9FE2}" sibTransId="{6CBCE338-4F69-4C25-A731-C4077167AE7C}"/>
    <dgm:cxn modelId="{3590C0A1-5833-4FE0-A795-67AD4E2D91C4}" type="presOf" srcId="{8C6CAAE4-307F-4CD3-B58F-8E2F16F297F0}" destId="{4AF2A955-B3A1-45ED-B6E1-2A6E0C4CCB20}" srcOrd="0" destOrd="0" presId="urn:microsoft.com/office/officeart/2005/8/layout/lProcess3"/>
    <dgm:cxn modelId="{DF0B7E32-C9AE-4769-B943-197549FDFE3D}" srcId="{126E8071-9DC4-4FEF-B82C-4516ABF168F5}" destId="{2D41592D-FDBC-4DD3-9047-EF3970CD5923}" srcOrd="2" destOrd="0" parTransId="{41485F25-C35B-42C4-9231-49D89573FF6E}" sibTransId="{26F972F6-2054-4D2D-B94F-1DFBC50324C3}"/>
    <dgm:cxn modelId="{4599646B-3452-40E6-92D2-359C27604D5F}" type="presOf" srcId="{C6CF399A-F6E3-4060-A585-16E2042EC72D}" destId="{524E7E9C-AF78-4943-9576-D86765F35B5A}" srcOrd="0" destOrd="0" presId="urn:microsoft.com/office/officeart/2005/8/layout/lProcess3"/>
    <dgm:cxn modelId="{DE2D317F-00EF-43FD-BFF6-AA760C8F4781}" type="presOf" srcId="{9DCCBBD0-806B-433E-855A-AD61A4942CE9}" destId="{748B4229-13B3-4E6C-8DF4-3583304811AD}" srcOrd="0" destOrd="0" presId="urn:microsoft.com/office/officeart/2005/8/layout/lProcess3"/>
    <dgm:cxn modelId="{C564BDE8-BCDE-4051-A3B7-4A7629F4EA03}" type="presOf" srcId="{C87DE45D-E255-4515-BC62-FF5575A045AD}" destId="{712BE165-D06A-45A9-9232-6C6DB6CB9618}" srcOrd="0" destOrd="0" presId="urn:microsoft.com/office/officeart/2005/8/layout/lProcess3"/>
    <dgm:cxn modelId="{EC1375DB-C34A-4C58-9614-8A1978F7F9F2}" type="presOf" srcId="{E654D72F-086A-4C34-A40A-037BD515DB1C}" destId="{0FE26D94-71F9-4281-B6F5-D1DD0F9A773D}" srcOrd="0" destOrd="0" presId="urn:microsoft.com/office/officeart/2005/8/layout/lProcess3"/>
    <dgm:cxn modelId="{F4F5F791-0064-4C11-B220-098BEBE9C841}" type="presOf" srcId="{CC262B3F-6D67-49CA-8964-2A2856419B9B}" destId="{104CE7CC-416C-4166-BD66-749D8CB9F583}" srcOrd="0" destOrd="0" presId="urn:microsoft.com/office/officeart/2005/8/layout/lProcess3"/>
    <dgm:cxn modelId="{BA2E3488-BD18-403F-8449-DCE8BAB627D6}" type="presOf" srcId="{5421561E-02E9-499F-BB3F-59262E7D6513}" destId="{A8331C67-191C-4B7F-9282-481653186CD3}" srcOrd="0" destOrd="0" presId="urn:microsoft.com/office/officeart/2005/8/layout/lProcess3"/>
    <dgm:cxn modelId="{FCA24F7C-66B4-437C-8D02-523EE97AFC03}" srcId="{F00AE2B5-6BB7-4791-9F2B-49EAA55D8354}" destId="{C6CF399A-F6E3-4060-A585-16E2042EC72D}" srcOrd="3" destOrd="0" parTransId="{96FEF839-EB7A-41EF-B414-7E67AB443DD8}" sibTransId="{6B4C85DB-872B-4438-8313-FDE98F1FE097}"/>
    <dgm:cxn modelId="{232DA2DE-984D-4834-A9CB-4ECC5DE69F7B}" srcId="{5C7BAEF1-9EFE-4260-899F-A58A836D7587}" destId="{126E8071-9DC4-4FEF-B82C-4516ABF168F5}" srcOrd="4" destOrd="0" parTransId="{6AF32296-F9CB-4380-982D-9F0F9F3904A4}" sibTransId="{E6B76BAE-9725-4F93-A61E-00F10BDC3432}"/>
    <dgm:cxn modelId="{DF3375BA-5E9C-49F8-ACA9-8BF5C329A261}" srcId="{C87DE45D-E255-4515-BC62-FF5575A045AD}" destId="{AA84B261-AAA5-4767-AB2D-75C37B0C36B5}" srcOrd="1" destOrd="0" parTransId="{95E53C7B-2C50-41CC-822C-E581518D36E3}" sibTransId="{C0AA6BEE-3277-4683-A58F-C27BA30146C3}"/>
    <dgm:cxn modelId="{F2F74ECA-56D7-47E2-ACAE-6F8A34AE074A}" type="presOf" srcId="{126E8071-9DC4-4FEF-B82C-4516ABF168F5}" destId="{AE71B2D1-2240-492C-8572-41139F75B7EB}" srcOrd="0" destOrd="0" presId="urn:microsoft.com/office/officeart/2005/8/layout/lProcess3"/>
    <dgm:cxn modelId="{A38382F4-648F-48BE-883E-24DEFE91412D}" type="presOf" srcId="{CEE07D10-15BF-4B41-9C7D-409F0E0E1033}" destId="{A4FDCF66-98FE-45DB-A3F9-DB765B5DDE50}" srcOrd="0" destOrd="0" presId="urn:microsoft.com/office/officeart/2005/8/layout/lProcess3"/>
    <dgm:cxn modelId="{F81A04D6-2A09-42A7-94DF-C70CF94DC905}" srcId="{98AA8A4E-90CB-4D35-9BBB-026E4451C8C2}" destId="{E654D72F-086A-4C34-A40A-037BD515DB1C}" srcOrd="1" destOrd="0" parTransId="{5A95811A-290A-4C88-B50D-2ED36DFEB450}" sibTransId="{A86A7899-9EAB-42E0-90CE-40A40B68B14F}"/>
    <dgm:cxn modelId="{BB1104CF-8820-4B1C-B6F3-7636C2F6E7F4}" srcId="{5C7BAEF1-9EFE-4260-899F-A58A836D7587}" destId="{F00AE2B5-6BB7-4791-9F2B-49EAA55D8354}" srcOrd="3" destOrd="0" parTransId="{D6E3CF98-B68F-438D-A853-32D8E6791F31}" sibTransId="{D1A05B33-937F-48E0-A59E-7C0F96CB28C5}"/>
    <dgm:cxn modelId="{F48D43FE-3523-4DA2-9C7A-9590DD6DA3A5}" srcId="{72981F2D-5725-41E1-99D2-014F1134BD41}" destId="{4CED0742-A118-46BE-B63E-07564038D5CB}" srcOrd="3" destOrd="0" parTransId="{47C863E2-14C2-47E9-A0BF-CBD59BA8836F}" sibTransId="{B1CFAA98-2534-4ECF-9A91-8BBADC6ACDD3}"/>
    <dgm:cxn modelId="{9A3EB7C4-2F26-4B31-B9BE-999C1D43CBD9}" srcId="{5C7BAEF1-9EFE-4260-899F-A58A836D7587}" destId="{8C6CAAE4-307F-4CD3-B58F-8E2F16F297F0}" srcOrd="0" destOrd="0" parTransId="{128768D1-9180-46EE-8E4A-C9240DF009B6}" sibTransId="{24CBE2DA-82A9-4B34-AC38-7F55A06CFBB5}"/>
    <dgm:cxn modelId="{5360B2A1-FC0C-455F-9A55-E0FB01A77ED1}" type="presOf" srcId="{72981F2D-5725-41E1-99D2-014F1134BD41}" destId="{53879060-3DD0-44AC-BB11-89373786C7EB}" srcOrd="0" destOrd="0" presId="urn:microsoft.com/office/officeart/2005/8/layout/lProcess3"/>
    <dgm:cxn modelId="{26089B7F-8551-4A33-A1A1-497AEABDD511}" srcId="{5C7BAEF1-9EFE-4260-899F-A58A836D7587}" destId="{5421561E-02E9-499F-BB3F-59262E7D6513}" srcOrd="6" destOrd="0" parTransId="{3E8DD0C3-C929-4131-98F5-5AC0E98DD4B1}" sibTransId="{04F3AB1C-24B0-4FF7-946C-F394C87D409B}"/>
    <dgm:cxn modelId="{9EEEEFE3-6DEB-4A95-84B4-6B5BF4D53885}" srcId="{F00AE2B5-6BB7-4791-9F2B-49EAA55D8354}" destId="{AC8C3B0A-7B3A-476B-A090-0767B0551E42}" srcOrd="0" destOrd="0" parTransId="{93FF388A-FC89-4486-9560-13F94D5092E2}" sibTransId="{08CA6F0D-DAA1-4B8F-B1D9-EA79C2D70C99}"/>
    <dgm:cxn modelId="{A591E0E3-12CD-4742-B85B-4C6538FB403E}" type="presOf" srcId="{F00AE2B5-6BB7-4791-9F2B-49EAA55D8354}" destId="{DA1220AD-0940-4BBE-B289-85AE47ED5D09}" srcOrd="0" destOrd="0" presId="urn:microsoft.com/office/officeart/2005/8/layout/lProcess3"/>
    <dgm:cxn modelId="{49C23DAE-F393-4568-B26D-E3CDA37DD169}" type="presOf" srcId="{3AC9297D-AC5A-46A3-97E6-CF0DCA7AD3C5}" destId="{0E37525F-1F6D-46C4-9EDC-33C3E7AC0F87}" srcOrd="0" destOrd="0" presId="urn:microsoft.com/office/officeart/2005/8/layout/lProcess3"/>
    <dgm:cxn modelId="{6E18B259-77E3-4518-8363-F52D44DDBD4F}" type="presOf" srcId="{AC8C3B0A-7B3A-476B-A090-0767B0551E42}" destId="{C2D33BC5-00A1-4583-ACBF-5012EA664F48}" srcOrd="0" destOrd="0" presId="urn:microsoft.com/office/officeart/2005/8/layout/lProcess3"/>
    <dgm:cxn modelId="{1DEABB20-5DC5-4D80-9AB5-4CDB31314FF3}" srcId="{C87DE45D-E255-4515-BC62-FF5575A045AD}" destId="{808EA43D-C09C-493E-9FDE-2BC913289374}" srcOrd="0" destOrd="0" parTransId="{2B552D37-7C52-48DA-A89A-EC740C3A81C1}" sibTransId="{3431E6B2-EED4-4D65-B92E-20C998889871}"/>
    <dgm:cxn modelId="{4935F5AA-E4E8-41A4-AD97-98A70925B659}" srcId="{98AA8A4E-90CB-4D35-9BBB-026E4451C8C2}" destId="{0753AA33-5CD1-490F-A08A-2EA5AF626DF6}" srcOrd="2" destOrd="0" parTransId="{B78FA865-5A7D-490C-AB5F-9A1222E149DF}" sibTransId="{F5B472CA-626F-4653-A3C1-B98D395F6623}"/>
    <dgm:cxn modelId="{9D4DBEBB-58E5-4930-A0EF-274759333900}" type="presOf" srcId="{515DC60B-7921-45D4-AB8A-2DF197EE8EE1}" destId="{44F76493-16F0-4CE1-A3B1-E7344EF56E65}" srcOrd="0" destOrd="0" presId="urn:microsoft.com/office/officeart/2005/8/layout/lProcess3"/>
    <dgm:cxn modelId="{D756748C-00E5-4987-9CF7-BFF1D89AA45E}" srcId="{C87DE45D-E255-4515-BC62-FF5575A045AD}" destId="{CEE07D10-15BF-4B41-9C7D-409F0E0E1033}" srcOrd="2" destOrd="0" parTransId="{2B5DCBCD-383D-48DA-BC91-4AF3D0EB9A4A}" sibTransId="{82F6A655-4923-430C-AF35-6740F0F0A715}"/>
    <dgm:cxn modelId="{D7C00730-B9E0-4807-BEBA-F284CFF2CB60}" srcId="{126E8071-9DC4-4FEF-B82C-4516ABF168F5}" destId="{2930B757-F866-4CAE-A705-A3C16E8CA653}" srcOrd="0" destOrd="0" parTransId="{3192E519-4CEB-4723-83D6-9F531B204FFC}" sibTransId="{B025E347-2344-4972-AC88-97CED82CADC4}"/>
    <dgm:cxn modelId="{408D57D4-6DD6-4466-A89A-78410B2C3234}" type="presOf" srcId="{FC4BA138-688F-4D03-B20C-881692BAE7F3}" destId="{FF4E8D02-8421-486E-AFE8-13C7E664DA82}" srcOrd="0" destOrd="0" presId="urn:microsoft.com/office/officeart/2005/8/layout/lProcess3"/>
    <dgm:cxn modelId="{A78E2ADC-0203-4302-8F11-F8D1B3129FAF}" srcId="{5C7BAEF1-9EFE-4260-899F-A58A836D7587}" destId="{98AA8A4E-90CB-4D35-9BBB-026E4451C8C2}" srcOrd="1" destOrd="0" parTransId="{AF5D46EE-EFB2-43B5-8AE9-11EC49E52785}" sibTransId="{FC7E7883-A832-47F1-BC87-71D034888A30}"/>
    <dgm:cxn modelId="{F86A09BA-87BE-4F59-881D-E70776BD6CBE}" srcId="{98AA8A4E-90CB-4D35-9BBB-026E4451C8C2}" destId="{515DC60B-7921-45D4-AB8A-2DF197EE8EE1}" srcOrd="0" destOrd="0" parTransId="{C7E175D8-623B-4DE0-ADF8-5F2909A595FA}" sibTransId="{06838D92-BD09-4570-9615-D3E37CE9B07E}"/>
    <dgm:cxn modelId="{349A7B8C-AAEC-4225-A6A5-068DBA8B804B}" srcId="{C87DE45D-E255-4515-BC62-FF5575A045AD}" destId="{7B03FC8F-9F6B-4627-A40E-2DA59540D0AA}" srcOrd="3" destOrd="0" parTransId="{B2823CD5-32CD-4DCD-8221-E52F968584C1}" sibTransId="{9EB8C8DD-6A6D-4B01-B8A8-7F67EFA83800}"/>
    <dgm:cxn modelId="{72AAEF7E-A340-4249-881F-BA96C9BFEFB0}" srcId="{5C7BAEF1-9EFE-4260-899F-A58A836D7587}" destId="{72981F2D-5725-41E1-99D2-014F1134BD41}" srcOrd="2" destOrd="0" parTransId="{4BDB7923-C028-46A2-A944-8B138BF6DCF2}" sibTransId="{81FB660A-BA51-43D7-AEEC-513E4D69CCD4}"/>
    <dgm:cxn modelId="{0C938A23-AB06-4589-88C1-633B3055EF45}" type="presOf" srcId="{2D41592D-FDBC-4DD3-9047-EF3970CD5923}" destId="{3ECBC907-56D2-40F1-B376-70119FC8AFC7}" srcOrd="0" destOrd="0" presId="urn:microsoft.com/office/officeart/2005/8/layout/lProcess3"/>
    <dgm:cxn modelId="{CB71ED20-EB0F-4E17-9DEF-700D31C0764A}" type="presOf" srcId="{586ACE33-D04F-4ADB-995F-894411D150FD}" destId="{4DE4466A-2190-466D-981B-4691ABC2CE45}" srcOrd="0" destOrd="0" presId="urn:microsoft.com/office/officeart/2005/8/layout/lProcess3"/>
    <dgm:cxn modelId="{FDDD33F3-EE94-4A21-BEC2-5CD8E1B3C105}" srcId="{98AA8A4E-90CB-4D35-9BBB-026E4451C8C2}" destId="{CC262B3F-6D67-49CA-8964-2A2856419B9B}" srcOrd="3" destOrd="0" parTransId="{C9344754-808A-43E5-A205-B9E5812C7586}" sibTransId="{42594679-FE97-44A3-A4A2-F39E1B3B97A0}"/>
    <dgm:cxn modelId="{8A98DEEB-F483-4DD0-A86D-88BBEF0E5BDB}" type="presOf" srcId="{4CED0742-A118-46BE-B63E-07564038D5CB}" destId="{C5F03FBD-324D-4213-98B0-559494150F3F}" srcOrd="0" destOrd="0" presId="urn:microsoft.com/office/officeart/2005/8/layout/lProcess3"/>
    <dgm:cxn modelId="{70400578-7693-483B-8F9C-19D8D55DAB8F}" type="presOf" srcId="{0753AA33-5CD1-490F-A08A-2EA5AF626DF6}" destId="{E7BF3172-4942-4CAC-A498-C6244DF8C452}" srcOrd="0" destOrd="0" presId="urn:microsoft.com/office/officeart/2005/8/layout/lProcess3"/>
    <dgm:cxn modelId="{EA8CCE36-4DE2-484F-9A47-E1C96FFFA392}" srcId="{126E8071-9DC4-4FEF-B82C-4516ABF168F5}" destId="{FC4BA138-688F-4D03-B20C-881692BAE7F3}" srcOrd="3" destOrd="0" parTransId="{2256D0A4-1BF4-4E29-813C-095752F7BF01}" sibTransId="{31752044-FDE4-464F-8C7D-7E852AA7BE05}"/>
    <dgm:cxn modelId="{D875CB77-C67D-4F78-A8F8-C5C7E8975BC3}" srcId="{F00AE2B5-6BB7-4791-9F2B-49EAA55D8354}" destId="{96461BCF-2D48-4CCF-98B3-74B15CEB0DFC}" srcOrd="1" destOrd="0" parTransId="{8266E25D-6B7D-46D6-8C24-85B25D364543}" sibTransId="{31C268F5-4A45-4251-9FED-F52499C44C38}"/>
    <dgm:cxn modelId="{698800A4-526F-4CE0-B608-D32B29C14582}" type="presOf" srcId="{7B03FC8F-9F6B-4627-A40E-2DA59540D0AA}" destId="{845B9288-18AF-41F1-920E-16D4C0550FD8}" srcOrd="0" destOrd="0" presId="urn:microsoft.com/office/officeart/2005/8/layout/lProcess3"/>
    <dgm:cxn modelId="{F934685E-4181-4267-8606-9740671FD328}" type="presOf" srcId="{96461BCF-2D48-4CCF-98B3-74B15CEB0DFC}" destId="{F582F221-3FD7-407C-9CAD-D8BBAA94FBB2}" srcOrd="0" destOrd="0" presId="urn:microsoft.com/office/officeart/2005/8/layout/lProcess3"/>
    <dgm:cxn modelId="{534FB1CF-3E85-4031-9A7E-DF47BA52E12C}" srcId="{F00AE2B5-6BB7-4791-9F2B-49EAA55D8354}" destId="{E452192B-C468-4512-A83A-A2C70D101E63}" srcOrd="2" destOrd="0" parTransId="{A358BE26-7E5A-4928-B109-0575E5AE88D1}" sibTransId="{97C10D60-9D6B-47B5-9BBA-ECB0637ADF75}"/>
    <dgm:cxn modelId="{82A1025E-2972-454D-ACB3-CA9D8A5A8A59}" type="presOf" srcId="{E452192B-C468-4512-A83A-A2C70D101E63}" destId="{5CEF55F5-8AD8-4CA2-AF0D-F0E750B8D1C4}" srcOrd="0" destOrd="0" presId="urn:microsoft.com/office/officeart/2005/8/layout/lProcess3"/>
    <dgm:cxn modelId="{0A25D4B0-EB03-483D-8B9C-EBBD813A3FA8}" srcId="{5C7BAEF1-9EFE-4260-899F-A58A836D7587}" destId="{C87DE45D-E255-4515-BC62-FF5575A045AD}" srcOrd="5" destOrd="0" parTransId="{694C99AE-503E-4215-BF35-B272A7CD563F}" sibTransId="{16B90FFE-5C79-417E-A4CB-D3B45B5EFEE5}"/>
    <dgm:cxn modelId="{482F83A5-34D8-432B-9A09-7458BA086E1A}" type="presParOf" srcId="{0A73496D-C197-4A97-9878-6C6E5221AA61}" destId="{4727F441-5B93-4821-8FC3-E1FC897AC72C}" srcOrd="0" destOrd="0" presId="urn:microsoft.com/office/officeart/2005/8/layout/lProcess3"/>
    <dgm:cxn modelId="{74B0D3F5-8DE8-4C6F-BB06-9EA704694C8E}" type="presParOf" srcId="{4727F441-5B93-4821-8FC3-E1FC897AC72C}" destId="{4AF2A955-B3A1-45ED-B6E1-2A6E0C4CCB20}" srcOrd="0" destOrd="0" presId="urn:microsoft.com/office/officeart/2005/8/layout/lProcess3"/>
    <dgm:cxn modelId="{6B2A4FF2-B1D6-4AEE-8B87-29AE27F0C1FD}" type="presParOf" srcId="{0A73496D-C197-4A97-9878-6C6E5221AA61}" destId="{EEB94E28-84AC-4B41-A84A-1B5AA8FC0B49}" srcOrd="1" destOrd="0" presId="urn:microsoft.com/office/officeart/2005/8/layout/lProcess3"/>
    <dgm:cxn modelId="{EA7CE983-D48A-472F-99AE-47BB920F2636}" type="presParOf" srcId="{0A73496D-C197-4A97-9878-6C6E5221AA61}" destId="{364A8B6A-92A8-4F88-9E5F-C25256605CE2}" srcOrd="2" destOrd="0" presId="urn:microsoft.com/office/officeart/2005/8/layout/lProcess3"/>
    <dgm:cxn modelId="{2B7D90F6-F46D-403C-BEAF-D9041C33A283}" type="presParOf" srcId="{364A8B6A-92A8-4F88-9E5F-C25256605CE2}" destId="{CC680415-C69D-4000-85C0-06D0881DA0C4}" srcOrd="0" destOrd="0" presId="urn:microsoft.com/office/officeart/2005/8/layout/lProcess3"/>
    <dgm:cxn modelId="{C64AAEFE-295A-4D31-900C-DC95807D4570}" type="presParOf" srcId="{364A8B6A-92A8-4F88-9E5F-C25256605CE2}" destId="{D4ED0788-20C3-4D29-B9B2-78CAEE3A890D}" srcOrd="1" destOrd="0" presId="urn:microsoft.com/office/officeart/2005/8/layout/lProcess3"/>
    <dgm:cxn modelId="{8E5219C7-567D-4C67-B1E4-278238AC533D}" type="presParOf" srcId="{364A8B6A-92A8-4F88-9E5F-C25256605CE2}" destId="{44F76493-16F0-4CE1-A3B1-E7344EF56E65}" srcOrd="2" destOrd="0" presId="urn:microsoft.com/office/officeart/2005/8/layout/lProcess3"/>
    <dgm:cxn modelId="{D7E95949-C995-4427-B036-B7EEECC6CFC7}" type="presParOf" srcId="{364A8B6A-92A8-4F88-9E5F-C25256605CE2}" destId="{B159C533-06DA-409A-8AD2-BEDC765870E4}" srcOrd="3" destOrd="0" presId="urn:microsoft.com/office/officeart/2005/8/layout/lProcess3"/>
    <dgm:cxn modelId="{F16D7207-C5DB-4855-9929-1D970A99F2B3}" type="presParOf" srcId="{364A8B6A-92A8-4F88-9E5F-C25256605CE2}" destId="{0FE26D94-71F9-4281-B6F5-D1DD0F9A773D}" srcOrd="4" destOrd="0" presId="urn:microsoft.com/office/officeart/2005/8/layout/lProcess3"/>
    <dgm:cxn modelId="{6067496E-2946-4DCB-81AA-3279324B94E2}" type="presParOf" srcId="{364A8B6A-92A8-4F88-9E5F-C25256605CE2}" destId="{A6ECF76D-ED83-4294-9291-730CE3FC730D}" srcOrd="5" destOrd="0" presId="urn:microsoft.com/office/officeart/2005/8/layout/lProcess3"/>
    <dgm:cxn modelId="{09129CB1-0953-4725-8480-E2FCCCF46C70}" type="presParOf" srcId="{364A8B6A-92A8-4F88-9E5F-C25256605CE2}" destId="{E7BF3172-4942-4CAC-A498-C6244DF8C452}" srcOrd="6" destOrd="0" presId="urn:microsoft.com/office/officeart/2005/8/layout/lProcess3"/>
    <dgm:cxn modelId="{2AED82F5-EF65-4487-8E94-C33BB1FB8499}" type="presParOf" srcId="{364A8B6A-92A8-4F88-9E5F-C25256605CE2}" destId="{42067F3B-2B31-4E86-B983-3FCF6CDD00F1}" srcOrd="7" destOrd="0" presId="urn:microsoft.com/office/officeart/2005/8/layout/lProcess3"/>
    <dgm:cxn modelId="{545840E7-29B2-4851-AC74-53D134019E63}" type="presParOf" srcId="{364A8B6A-92A8-4F88-9E5F-C25256605CE2}" destId="{104CE7CC-416C-4166-BD66-749D8CB9F583}" srcOrd="8" destOrd="0" presId="urn:microsoft.com/office/officeart/2005/8/layout/lProcess3"/>
    <dgm:cxn modelId="{C4332C37-AD47-43C3-BAC7-A97DFCACABEA}" type="presParOf" srcId="{0A73496D-C197-4A97-9878-6C6E5221AA61}" destId="{9077C2A2-246E-4D0C-9F34-E3BF955FBD48}" srcOrd="3" destOrd="0" presId="urn:microsoft.com/office/officeart/2005/8/layout/lProcess3"/>
    <dgm:cxn modelId="{E372B71B-58F5-45DC-81F5-B5AC56D68315}" type="presParOf" srcId="{0A73496D-C197-4A97-9878-6C6E5221AA61}" destId="{7C9739DE-1B62-4587-8651-F4A8B104A354}" srcOrd="4" destOrd="0" presId="urn:microsoft.com/office/officeart/2005/8/layout/lProcess3"/>
    <dgm:cxn modelId="{3BE7592F-0E3E-4167-B3A0-2BD312BB3CF6}" type="presParOf" srcId="{7C9739DE-1B62-4587-8651-F4A8B104A354}" destId="{53879060-3DD0-44AC-BB11-89373786C7EB}" srcOrd="0" destOrd="0" presId="urn:microsoft.com/office/officeart/2005/8/layout/lProcess3"/>
    <dgm:cxn modelId="{42B73A4D-6806-4820-AA31-CA7D44E99E25}" type="presParOf" srcId="{7C9739DE-1B62-4587-8651-F4A8B104A354}" destId="{3FBF7341-D039-45B8-A156-0597D2ED1373}" srcOrd="1" destOrd="0" presId="urn:microsoft.com/office/officeart/2005/8/layout/lProcess3"/>
    <dgm:cxn modelId="{9576FC10-A3AF-4164-8C46-85A6A8D4DB7D}" type="presParOf" srcId="{7C9739DE-1B62-4587-8651-F4A8B104A354}" destId="{748B4229-13B3-4E6C-8DF4-3583304811AD}" srcOrd="2" destOrd="0" presId="urn:microsoft.com/office/officeart/2005/8/layout/lProcess3"/>
    <dgm:cxn modelId="{C0E7F8DE-388E-46F0-9ABA-D31D108E3FF0}" type="presParOf" srcId="{7C9739DE-1B62-4587-8651-F4A8B104A354}" destId="{BED760D7-196B-48F7-A520-FFD4AEA15B07}" srcOrd="3" destOrd="0" presId="urn:microsoft.com/office/officeart/2005/8/layout/lProcess3"/>
    <dgm:cxn modelId="{25BCBA93-F197-48D1-89F5-38FF999D66B2}" type="presParOf" srcId="{7C9739DE-1B62-4587-8651-F4A8B104A354}" destId="{0E37525F-1F6D-46C4-9EDC-33C3E7AC0F87}" srcOrd="4" destOrd="0" presId="urn:microsoft.com/office/officeart/2005/8/layout/lProcess3"/>
    <dgm:cxn modelId="{E0039728-25AC-469C-99EA-26FE23A34590}" type="presParOf" srcId="{7C9739DE-1B62-4587-8651-F4A8B104A354}" destId="{772EC805-83A7-4E56-85CB-3EDA20DCB1B3}" srcOrd="5" destOrd="0" presId="urn:microsoft.com/office/officeart/2005/8/layout/lProcess3"/>
    <dgm:cxn modelId="{EA1785BB-8950-4E62-8A55-9F343450955D}" type="presParOf" srcId="{7C9739DE-1B62-4587-8651-F4A8B104A354}" destId="{4DE4466A-2190-466D-981B-4691ABC2CE45}" srcOrd="6" destOrd="0" presId="urn:microsoft.com/office/officeart/2005/8/layout/lProcess3"/>
    <dgm:cxn modelId="{C6EE0E9F-8B60-4487-A9B3-C1B6D15B7E60}" type="presParOf" srcId="{7C9739DE-1B62-4587-8651-F4A8B104A354}" destId="{7A4A3D2C-AC0F-4F13-992C-CB5A9B3E5852}" srcOrd="7" destOrd="0" presId="urn:microsoft.com/office/officeart/2005/8/layout/lProcess3"/>
    <dgm:cxn modelId="{E4ABF43B-D82B-4A11-8382-36610E5AFF08}" type="presParOf" srcId="{7C9739DE-1B62-4587-8651-F4A8B104A354}" destId="{C5F03FBD-324D-4213-98B0-559494150F3F}" srcOrd="8" destOrd="0" presId="urn:microsoft.com/office/officeart/2005/8/layout/lProcess3"/>
    <dgm:cxn modelId="{3437E786-6742-4B6E-B1BF-5E698C59350A}" type="presParOf" srcId="{0A73496D-C197-4A97-9878-6C6E5221AA61}" destId="{74AA1C59-8C3B-4C4E-801E-70FFD89FA10B}" srcOrd="5" destOrd="0" presId="urn:microsoft.com/office/officeart/2005/8/layout/lProcess3"/>
    <dgm:cxn modelId="{0C323B2E-6135-4F7C-A5F0-F764991C8BDD}" type="presParOf" srcId="{0A73496D-C197-4A97-9878-6C6E5221AA61}" destId="{64FA6B14-9A1E-4450-B08E-303688370EAF}" srcOrd="6" destOrd="0" presId="urn:microsoft.com/office/officeart/2005/8/layout/lProcess3"/>
    <dgm:cxn modelId="{47A7BF46-89C2-4A4E-AEF2-2B549DAEAFCE}" type="presParOf" srcId="{64FA6B14-9A1E-4450-B08E-303688370EAF}" destId="{DA1220AD-0940-4BBE-B289-85AE47ED5D09}" srcOrd="0" destOrd="0" presId="urn:microsoft.com/office/officeart/2005/8/layout/lProcess3"/>
    <dgm:cxn modelId="{D7690C3C-8323-46B4-9275-5571981C1A29}" type="presParOf" srcId="{64FA6B14-9A1E-4450-B08E-303688370EAF}" destId="{D74A5095-F18D-46BD-A660-092DB313A111}" srcOrd="1" destOrd="0" presId="urn:microsoft.com/office/officeart/2005/8/layout/lProcess3"/>
    <dgm:cxn modelId="{C5E00EF3-E7A1-4D98-B094-403FE23C1E1F}" type="presParOf" srcId="{64FA6B14-9A1E-4450-B08E-303688370EAF}" destId="{C2D33BC5-00A1-4583-ACBF-5012EA664F48}" srcOrd="2" destOrd="0" presId="urn:microsoft.com/office/officeart/2005/8/layout/lProcess3"/>
    <dgm:cxn modelId="{1A62E8B3-E6B6-4F1E-BEED-F4D61F17E501}" type="presParOf" srcId="{64FA6B14-9A1E-4450-B08E-303688370EAF}" destId="{AC5F792D-BD8A-41AE-94BF-97D9522B7213}" srcOrd="3" destOrd="0" presId="urn:microsoft.com/office/officeart/2005/8/layout/lProcess3"/>
    <dgm:cxn modelId="{478D3C3A-D51C-4289-803E-CAACAFF21574}" type="presParOf" srcId="{64FA6B14-9A1E-4450-B08E-303688370EAF}" destId="{F582F221-3FD7-407C-9CAD-D8BBAA94FBB2}" srcOrd="4" destOrd="0" presId="urn:microsoft.com/office/officeart/2005/8/layout/lProcess3"/>
    <dgm:cxn modelId="{935ED1CE-6DD8-4A36-AFA6-F162237C9E61}" type="presParOf" srcId="{64FA6B14-9A1E-4450-B08E-303688370EAF}" destId="{5273E5E0-E486-47CA-BB5F-7A38A49C69FB}" srcOrd="5" destOrd="0" presId="urn:microsoft.com/office/officeart/2005/8/layout/lProcess3"/>
    <dgm:cxn modelId="{E983BD6E-EED0-44A0-9F5A-23DA848F12D9}" type="presParOf" srcId="{64FA6B14-9A1E-4450-B08E-303688370EAF}" destId="{5CEF55F5-8AD8-4CA2-AF0D-F0E750B8D1C4}" srcOrd="6" destOrd="0" presId="urn:microsoft.com/office/officeart/2005/8/layout/lProcess3"/>
    <dgm:cxn modelId="{E32F73C4-4F54-4909-8FBA-6BD6F9ED5989}" type="presParOf" srcId="{64FA6B14-9A1E-4450-B08E-303688370EAF}" destId="{8A478734-9ACB-4B6E-9680-FAB3946A5E2E}" srcOrd="7" destOrd="0" presId="urn:microsoft.com/office/officeart/2005/8/layout/lProcess3"/>
    <dgm:cxn modelId="{A22EBB4D-D238-4DCD-8928-174E0982067E}" type="presParOf" srcId="{64FA6B14-9A1E-4450-B08E-303688370EAF}" destId="{524E7E9C-AF78-4943-9576-D86765F35B5A}" srcOrd="8" destOrd="0" presId="urn:microsoft.com/office/officeart/2005/8/layout/lProcess3"/>
    <dgm:cxn modelId="{52BBED34-EA15-4730-B492-57A37CC883C8}" type="presParOf" srcId="{0A73496D-C197-4A97-9878-6C6E5221AA61}" destId="{A012FA67-5F29-4810-9F0C-34791DA6C704}" srcOrd="7" destOrd="0" presId="urn:microsoft.com/office/officeart/2005/8/layout/lProcess3"/>
    <dgm:cxn modelId="{6E66599F-AE39-4EAC-92E2-7C54D33C14DF}" type="presParOf" srcId="{0A73496D-C197-4A97-9878-6C6E5221AA61}" destId="{6B953B99-CF71-4CB6-BA70-1AEF8D6A51E6}" srcOrd="8" destOrd="0" presId="urn:microsoft.com/office/officeart/2005/8/layout/lProcess3"/>
    <dgm:cxn modelId="{5F42948E-A7FD-49FC-947D-3D285E8D50D5}" type="presParOf" srcId="{6B953B99-CF71-4CB6-BA70-1AEF8D6A51E6}" destId="{AE71B2D1-2240-492C-8572-41139F75B7EB}" srcOrd="0" destOrd="0" presId="urn:microsoft.com/office/officeart/2005/8/layout/lProcess3"/>
    <dgm:cxn modelId="{0C4735FD-B239-4CC2-89AA-E1D82B7A2E5D}" type="presParOf" srcId="{6B953B99-CF71-4CB6-BA70-1AEF8D6A51E6}" destId="{023B7894-53A4-42B1-92A9-DBA6C19F0B7A}" srcOrd="1" destOrd="0" presId="urn:microsoft.com/office/officeart/2005/8/layout/lProcess3"/>
    <dgm:cxn modelId="{B1CB6385-707F-42C2-A024-B42F9E5D0449}" type="presParOf" srcId="{6B953B99-CF71-4CB6-BA70-1AEF8D6A51E6}" destId="{42D98BFA-060C-4DF1-AC0C-A501BB7B933D}" srcOrd="2" destOrd="0" presId="urn:microsoft.com/office/officeart/2005/8/layout/lProcess3"/>
    <dgm:cxn modelId="{A4AAF639-EB2F-46E7-9C91-31D5CC978EB1}" type="presParOf" srcId="{6B953B99-CF71-4CB6-BA70-1AEF8D6A51E6}" destId="{345EE286-2828-40F9-8460-E75296FB19C1}" srcOrd="3" destOrd="0" presId="urn:microsoft.com/office/officeart/2005/8/layout/lProcess3"/>
    <dgm:cxn modelId="{121EEB0F-306D-4012-917B-4093AF5EC346}" type="presParOf" srcId="{6B953B99-CF71-4CB6-BA70-1AEF8D6A51E6}" destId="{DA5B8E8F-12E0-4665-84A3-D35AD8CAADC7}" srcOrd="4" destOrd="0" presId="urn:microsoft.com/office/officeart/2005/8/layout/lProcess3"/>
    <dgm:cxn modelId="{FA693BD7-6E9C-471F-B7D4-923346126DF1}" type="presParOf" srcId="{6B953B99-CF71-4CB6-BA70-1AEF8D6A51E6}" destId="{4C901B74-9C7D-4AAC-A79A-DD9082255C98}" srcOrd="5" destOrd="0" presId="urn:microsoft.com/office/officeart/2005/8/layout/lProcess3"/>
    <dgm:cxn modelId="{34FAA7A1-AF45-4E36-AF83-E88C4FE51AC6}" type="presParOf" srcId="{6B953B99-CF71-4CB6-BA70-1AEF8D6A51E6}" destId="{3ECBC907-56D2-40F1-B376-70119FC8AFC7}" srcOrd="6" destOrd="0" presId="urn:microsoft.com/office/officeart/2005/8/layout/lProcess3"/>
    <dgm:cxn modelId="{D572F294-7389-48D6-9875-53E5C28B4D9D}" type="presParOf" srcId="{6B953B99-CF71-4CB6-BA70-1AEF8D6A51E6}" destId="{81B5B013-E4EB-4BC1-975C-4366DDD2C33B}" srcOrd="7" destOrd="0" presId="urn:microsoft.com/office/officeart/2005/8/layout/lProcess3"/>
    <dgm:cxn modelId="{280D05F9-EF3F-4BD2-B703-8AAFD45ED9AF}" type="presParOf" srcId="{6B953B99-CF71-4CB6-BA70-1AEF8D6A51E6}" destId="{FF4E8D02-8421-486E-AFE8-13C7E664DA82}" srcOrd="8" destOrd="0" presId="urn:microsoft.com/office/officeart/2005/8/layout/lProcess3"/>
    <dgm:cxn modelId="{4F469BD4-730B-4C1D-B595-53C337706637}" type="presParOf" srcId="{0A73496D-C197-4A97-9878-6C6E5221AA61}" destId="{75FC5D63-2A2C-43AA-AD36-B42686C8D2BC}" srcOrd="9" destOrd="0" presId="urn:microsoft.com/office/officeart/2005/8/layout/lProcess3"/>
    <dgm:cxn modelId="{122E31A3-183D-456D-87AE-1ECC06D40B81}" type="presParOf" srcId="{0A73496D-C197-4A97-9878-6C6E5221AA61}" destId="{20F125FB-BB74-4681-813C-5494F47E7C4E}" srcOrd="10" destOrd="0" presId="urn:microsoft.com/office/officeart/2005/8/layout/lProcess3"/>
    <dgm:cxn modelId="{6289E59B-501C-45C9-8FEA-E218F9058850}" type="presParOf" srcId="{20F125FB-BB74-4681-813C-5494F47E7C4E}" destId="{712BE165-D06A-45A9-9232-6C6DB6CB9618}" srcOrd="0" destOrd="0" presId="urn:microsoft.com/office/officeart/2005/8/layout/lProcess3"/>
    <dgm:cxn modelId="{95F3FC99-1267-4C38-98D7-E5A366819D00}" type="presParOf" srcId="{20F125FB-BB74-4681-813C-5494F47E7C4E}" destId="{4C4D1552-C5B2-4FC7-84D1-FC307C23F49F}" srcOrd="1" destOrd="0" presId="urn:microsoft.com/office/officeart/2005/8/layout/lProcess3"/>
    <dgm:cxn modelId="{0A64C3DB-93F1-4C85-8502-FDFC1F1B6A28}" type="presParOf" srcId="{20F125FB-BB74-4681-813C-5494F47E7C4E}" destId="{C6E74677-F7F0-4F44-9445-D015E84F0A8A}" srcOrd="2" destOrd="0" presId="urn:microsoft.com/office/officeart/2005/8/layout/lProcess3"/>
    <dgm:cxn modelId="{079D1838-EE0C-4057-8730-ED7D84C18450}" type="presParOf" srcId="{20F125FB-BB74-4681-813C-5494F47E7C4E}" destId="{84054C5F-71CD-4825-B35F-1D9352395B8E}" srcOrd="3" destOrd="0" presId="urn:microsoft.com/office/officeart/2005/8/layout/lProcess3"/>
    <dgm:cxn modelId="{9496B51E-407C-4BB8-8941-38EE2E5C49C9}" type="presParOf" srcId="{20F125FB-BB74-4681-813C-5494F47E7C4E}" destId="{21A421C4-521C-48B3-B783-A5EA3E15C463}" srcOrd="4" destOrd="0" presId="urn:microsoft.com/office/officeart/2005/8/layout/lProcess3"/>
    <dgm:cxn modelId="{033845E6-66D9-4A30-A978-3AB240A5953A}" type="presParOf" srcId="{20F125FB-BB74-4681-813C-5494F47E7C4E}" destId="{FE32445D-87E1-4F97-BB3D-4843786E4175}" srcOrd="5" destOrd="0" presId="urn:microsoft.com/office/officeart/2005/8/layout/lProcess3"/>
    <dgm:cxn modelId="{DA484E27-E834-46A3-8109-8D5E2F51EB2D}" type="presParOf" srcId="{20F125FB-BB74-4681-813C-5494F47E7C4E}" destId="{A4FDCF66-98FE-45DB-A3F9-DB765B5DDE50}" srcOrd="6" destOrd="0" presId="urn:microsoft.com/office/officeart/2005/8/layout/lProcess3"/>
    <dgm:cxn modelId="{1C25CEA3-35D4-4FA8-A30E-BA0DBA0A6CC2}" type="presParOf" srcId="{20F125FB-BB74-4681-813C-5494F47E7C4E}" destId="{512A30CE-A06C-462E-A215-19BB5366E439}" srcOrd="7" destOrd="0" presId="urn:microsoft.com/office/officeart/2005/8/layout/lProcess3"/>
    <dgm:cxn modelId="{E8FF4D9E-A919-4490-AD2A-5482C56B120A}" type="presParOf" srcId="{20F125FB-BB74-4681-813C-5494F47E7C4E}" destId="{845B9288-18AF-41F1-920E-16D4C0550FD8}" srcOrd="8" destOrd="0" presId="urn:microsoft.com/office/officeart/2005/8/layout/lProcess3"/>
    <dgm:cxn modelId="{F38C0A80-0FBB-43E8-A9F2-97B07B4BF066}" type="presParOf" srcId="{0A73496D-C197-4A97-9878-6C6E5221AA61}" destId="{1CC43C08-F7C0-4ED0-A77C-84E75689B185}" srcOrd="11" destOrd="0" presId="urn:microsoft.com/office/officeart/2005/8/layout/lProcess3"/>
    <dgm:cxn modelId="{865CC436-C788-454B-9DBA-FB4D8CF0BD71}" type="presParOf" srcId="{0A73496D-C197-4A97-9878-6C6E5221AA61}" destId="{E748DB90-0C1F-45E1-8E34-7DF62D023D9D}" srcOrd="12" destOrd="0" presId="urn:microsoft.com/office/officeart/2005/8/layout/lProcess3"/>
    <dgm:cxn modelId="{C77EA220-AB07-4ADD-96BC-C6201BC16139}" type="presParOf" srcId="{E748DB90-0C1F-45E1-8E34-7DF62D023D9D}" destId="{A8331C67-191C-4B7F-9282-481653186CD3}" srcOrd="0" destOrd="0" presId="urn:microsoft.com/office/officeart/2005/8/layout/lProcess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F2A955-B3A1-45ED-B6E1-2A6E0C4CCB20}">
      <dsp:nvSpPr>
        <dsp:cNvPr id="0" name=""/>
        <dsp:cNvSpPr/>
      </dsp:nvSpPr>
      <dsp:spPr>
        <a:xfrm rot="5400000">
          <a:off x="189566" y="11"/>
          <a:ext cx="1188534" cy="477282"/>
        </a:xfrm>
        <a:prstGeom prst="chevron">
          <a:avLst/>
        </a:prstGeom>
        <a:solidFill>
          <a:schemeClr val="accent3">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270" wrap="square" lIns="7620" tIns="3810" rIns="0" bIns="3810" numCol="1" spcCol="1270" anchor="ctr" anchorCtr="0">
          <a:noAutofit/>
        </a:bodyPr>
        <a:lstStyle/>
        <a:p>
          <a:pPr lvl="0" algn="ctr" defTabSz="266700">
            <a:lnSpc>
              <a:spcPct val="90000"/>
            </a:lnSpc>
            <a:spcBef>
              <a:spcPct val="0"/>
            </a:spcBef>
            <a:spcAft>
              <a:spcPct val="35000"/>
            </a:spcAft>
          </a:pPr>
          <a:r>
            <a:rPr lang="pt-BR" sz="600" kern="1200"/>
            <a:t>Definição das palavras-chave</a:t>
          </a:r>
        </a:p>
      </dsp:txBody>
      <dsp:txXfrm>
        <a:off x="428207" y="11"/>
        <a:ext cx="711252" cy="477282"/>
      </dsp:txXfrm>
    </dsp:sp>
    <dsp:sp modelId="{CC680415-C69D-4000-85C0-06D0881DA0C4}">
      <dsp:nvSpPr>
        <dsp:cNvPr id="0" name=""/>
        <dsp:cNvSpPr/>
      </dsp:nvSpPr>
      <dsp:spPr>
        <a:xfrm>
          <a:off x="198444" y="543851"/>
          <a:ext cx="1188534" cy="475413"/>
        </a:xfrm>
        <a:prstGeom prst="chevron">
          <a:avLst/>
        </a:prstGeom>
        <a:solidFill>
          <a:schemeClr val="accent3">
            <a:shade val="50000"/>
            <a:hueOff val="0"/>
            <a:satOff val="0"/>
            <a:lumOff val="1027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4445" rIns="0" bIns="4445" numCol="1" spcCol="1270" anchor="ctr" anchorCtr="0">
          <a:noAutofit/>
        </a:bodyPr>
        <a:lstStyle/>
        <a:p>
          <a:pPr lvl="0" algn="ctr" defTabSz="311150">
            <a:lnSpc>
              <a:spcPct val="90000"/>
            </a:lnSpc>
            <a:spcBef>
              <a:spcPct val="0"/>
            </a:spcBef>
            <a:spcAft>
              <a:spcPct val="35000"/>
            </a:spcAft>
          </a:pPr>
          <a:r>
            <a:rPr lang="pt-BR" sz="700" kern="1200"/>
            <a:t>““variação de temperatura” “cadeia do frio””</a:t>
          </a:r>
        </a:p>
      </dsp:txBody>
      <dsp:txXfrm>
        <a:off x="436151" y="543851"/>
        <a:ext cx="713121" cy="475413"/>
      </dsp:txXfrm>
    </dsp:sp>
    <dsp:sp modelId="{44F76493-16F0-4CE1-A3B1-E7344EF56E65}">
      <dsp:nvSpPr>
        <dsp:cNvPr id="0" name=""/>
        <dsp:cNvSpPr/>
      </dsp:nvSpPr>
      <dsp:spPr>
        <a:xfrm>
          <a:off x="1232469" y="584261"/>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Resultados: 45</a:t>
          </a:r>
        </a:p>
      </dsp:txBody>
      <dsp:txXfrm>
        <a:off x="1429766" y="584261"/>
        <a:ext cx="591890" cy="394593"/>
      </dsp:txXfrm>
    </dsp:sp>
    <dsp:sp modelId="{0FE26D94-71F9-4281-B6F5-D1DD0F9A773D}">
      <dsp:nvSpPr>
        <dsp:cNvPr id="0" name=""/>
        <dsp:cNvSpPr/>
      </dsp:nvSpPr>
      <dsp:spPr>
        <a:xfrm>
          <a:off x="2080845" y="584261"/>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Selecionados pelo resumo: 7</a:t>
          </a:r>
        </a:p>
      </dsp:txBody>
      <dsp:txXfrm>
        <a:off x="2278142" y="584261"/>
        <a:ext cx="591890" cy="394593"/>
      </dsp:txXfrm>
    </dsp:sp>
    <dsp:sp modelId="{E7BF3172-4942-4CAC-A498-C6244DF8C452}">
      <dsp:nvSpPr>
        <dsp:cNvPr id="0" name=""/>
        <dsp:cNvSpPr/>
      </dsp:nvSpPr>
      <dsp:spPr>
        <a:xfrm>
          <a:off x="2929221" y="584261"/>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Descartados pela análise completa: 6</a:t>
          </a:r>
        </a:p>
      </dsp:txBody>
      <dsp:txXfrm>
        <a:off x="3126518" y="584261"/>
        <a:ext cx="591890" cy="394593"/>
      </dsp:txXfrm>
    </dsp:sp>
    <dsp:sp modelId="{104CE7CC-416C-4166-BD66-749D8CB9F583}">
      <dsp:nvSpPr>
        <dsp:cNvPr id="0" name=""/>
        <dsp:cNvSpPr/>
      </dsp:nvSpPr>
      <dsp:spPr>
        <a:xfrm>
          <a:off x="3777597" y="584261"/>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Total: 1</a:t>
          </a:r>
        </a:p>
      </dsp:txBody>
      <dsp:txXfrm>
        <a:off x="3974894" y="584261"/>
        <a:ext cx="591890" cy="394593"/>
      </dsp:txXfrm>
    </dsp:sp>
    <dsp:sp modelId="{53879060-3DD0-44AC-BB11-89373786C7EB}">
      <dsp:nvSpPr>
        <dsp:cNvPr id="0" name=""/>
        <dsp:cNvSpPr/>
      </dsp:nvSpPr>
      <dsp:spPr>
        <a:xfrm>
          <a:off x="197849" y="1077769"/>
          <a:ext cx="1188534" cy="475413"/>
        </a:xfrm>
        <a:prstGeom prst="chevron">
          <a:avLst/>
        </a:prstGeom>
        <a:solidFill>
          <a:schemeClr val="accent3">
            <a:shade val="50000"/>
            <a:hueOff val="0"/>
            <a:satOff val="0"/>
            <a:lumOff val="2055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4445" rIns="0" bIns="4445" numCol="1" spcCol="1270" anchor="ctr" anchorCtr="0">
          <a:noAutofit/>
        </a:bodyPr>
        <a:lstStyle/>
        <a:p>
          <a:pPr lvl="0" algn="ctr" defTabSz="311150">
            <a:lnSpc>
              <a:spcPct val="90000"/>
            </a:lnSpc>
            <a:spcBef>
              <a:spcPct val="0"/>
            </a:spcBef>
            <a:spcAft>
              <a:spcPct val="35000"/>
            </a:spcAft>
          </a:pPr>
          <a:r>
            <a:rPr lang="pt-BR" sz="700" kern="1200"/>
            <a:t>"avaliação da temperatura" alimentos "cadeia de distribuição"</a:t>
          </a:r>
        </a:p>
      </dsp:txBody>
      <dsp:txXfrm>
        <a:off x="435556" y="1077769"/>
        <a:ext cx="713121" cy="475413"/>
      </dsp:txXfrm>
    </dsp:sp>
    <dsp:sp modelId="{748B4229-13B3-4E6C-8DF4-3583304811AD}">
      <dsp:nvSpPr>
        <dsp:cNvPr id="0" name=""/>
        <dsp:cNvSpPr/>
      </dsp:nvSpPr>
      <dsp:spPr>
        <a:xfrm>
          <a:off x="1232469" y="1126233"/>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Resultados: 5</a:t>
          </a:r>
        </a:p>
      </dsp:txBody>
      <dsp:txXfrm>
        <a:off x="1429766" y="1126233"/>
        <a:ext cx="591890" cy="394593"/>
      </dsp:txXfrm>
    </dsp:sp>
    <dsp:sp modelId="{0E37525F-1F6D-46C4-9EDC-33C3E7AC0F87}">
      <dsp:nvSpPr>
        <dsp:cNvPr id="0" name=""/>
        <dsp:cNvSpPr/>
      </dsp:nvSpPr>
      <dsp:spPr>
        <a:xfrm>
          <a:off x="2080845" y="1126233"/>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Selecionados pelo resumo: 2</a:t>
          </a:r>
        </a:p>
      </dsp:txBody>
      <dsp:txXfrm>
        <a:off x="2278142" y="1126233"/>
        <a:ext cx="591890" cy="394593"/>
      </dsp:txXfrm>
    </dsp:sp>
    <dsp:sp modelId="{4DE4466A-2190-466D-981B-4691ABC2CE45}">
      <dsp:nvSpPr>
        <dsp:cNvPr id="0" name=""/>
        <dsp:cNvSpPr/>
      </dsp:nvSpPr>
      <dsp:spPr>
        <a:xfrm>
          <a:off x="2929221" y="1126233"/>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Descartados pela análise completa: 0</a:t>
          </a:r>
        </a:p>
      </dsp:txBody>
      <dsp:txXfrm>
        <a:off x="3126518" y="1126233"/>
        <a:ext cx="591890" cy="394593"/>
      </dsp:txXfrm>
    </dsp:sp>
    <dsp:sp modelId="{C5F03FBD-324D-4213-98B0-559494150F3F}">
      <dsp:nvSpPr>
        <dsp:cNvPr id="0" name=""/>
        <dsp:cNvSpPr/>
      </dsp:nvSpPr>
      <dsp:spPr>
        <a:xfrm>
          <a:off x="3777597" y="1126233"/>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Total: 2</a:t>
          </a:r>
        </a:p>
      </dsp:txBody>
      <dsp:txXfrm>
        <a:off x="3974894" y="1126233"/>
        <a:ext cx="591890" cy="394593"/>
      </dsp:txXfrm>
    </dsp:sp>
    <dsp:sp modelId="{DA1220AD-0940-4BBE-B289-85AE47ED5D09}">
      <dsp:nvSpPr>
        <dsp:cNvPr id="0" name=""/>
        <dsp:cNvSpPr/>
      </dsp:nvSpPr>
      <dsp:spPr>
        <a:xfrm>
          <a:off x="197849" y="1619741"/>
          <a:ext cx="1188534" cy="475413"/>
        </a:xfrm>
        <a:prstGeom prst="chevron">
          <a:avLst/>
        </a:prstGeom>
        <a:solidFill>
          <a:schemeClr val="accent3">
            <a:shade val="50000"/>
            <a:hueOff val="0"/>
            <a:satOff val="0"/>
            <a:lumOff val="3082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4445" rIns="0" bIns="4445" numCol="1" spcCol="1270" anchor="ctr" anchorCtr="0">
          <a:noAutofit/>
        </a:bodyPr>
        <a:lstStyle/>
        <a:p>
          <a:pPr lvl="0" algn="ctr" defTabSz="311150">
            <a:lnSpc>
              <a:spcPct val="90000"/>
            </a:lnSpc>
            <a:spcBef>
              <a:spcPct val="0"/>
            </a:spcBef>
            <a:spcAft>
              <a:spcPct val="35000"/>
            </a:spcAft>
          </a:pPr>
          <a:r>
            <a:rPr lang="pt-BR" sz="700" kern="1200"/>
            <a:t>temperatura alimentos "logística do frio"</a:t>
          </a:r>
        </a:p>
      </dsp:txBody>
      <dsp:txXfrm>
        <a:off x="435556" y="1619741"/>
        <a:ext cx="713121" cy="475413"/>
      </dsp:txXfrm>
    </dsp:sp>
    <dsp:sp modelId="{C2D33BC5-00A1-4583-ACBF-5012EA664F48}">
      <dsp:nvSpPr>
        <dsp:cNvPr id="0" name=""/>
        <dsp:cNvSpPr/>
      </dsp:nvSpPr>
      <dsp:spPr>
        <a:xfrm>
          <a:off x="1232469" y="1668205"/>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Resultados: 23</a:t>
          </a:r>
        </a:p>
      </dsp:txBody>
      <dsp:txXfrm>
        <a:off x="1429766" y="1668205"/>
        <a:ext cx="591890" cy="394593"/>
      </dsp:txXfrm>
    </dsp:sp>
    <dsp:sp modelId="{F582F221-3FD7-407C-9CAD-D8BBAA94FBB2}">
      <dsp:nvSpPr>
        <dsp:cNvPr id="0" name=""/>
        <dsp:cNvSpPr/>
      </dsp:nvSpPr>
      <dsp:spPr>
        <a:xfrm>
          <a:off x="2080845" y="1668205"/>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Selecionados pelo resumo: 5</a:t>
          </a:r>
        </a:p>
      </dsp:txBody>
      <dsp:txXfrm>
        <a:off x="2278142" y="1668205"/>
        <a:ext cx="591890" cy="394593"/>
      </dsp:txXfrm>
    </dsp:sp>
    <dsp:sp modelId="{5CEF55F5-8AD8-4CA2-AF0D-F0E750B8D1C4}">
      <dsp:nvSpPr>
        <dsp:cNvPr id="0" name=""/>
        <dsp:cNvSpPr/>
      </dsp:nvSpPr>
      <dsp:spPr>
        <a:xfrm>
          <a:off x="2929221" y="1668205"/>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Descartados pela análise completa: 3</a:t>
          </a:r>
        </a:p>
      </dsp:txBody>
      <dsp:txXfrm>
        <a:off x="3126518" y="1668205"/>
        <a:ext cx="591890" cy="394593"/>
      </dsp:txXfrm>
    </dsp:sp>
    <dsp:sp modelId="{524E7E9C-AF78-4943-9576-D86765F35B5A}">
      <dsp:nvSpPr>
        <dsp:cNvPr id="0" name=""/>
        <dsp:cNvSpPr/>
      </dsp:nvSpPr>
      <dsp:spPr>
        <a:xfrm>
          <a:off x="3777597" y="1668205"/>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Total: 2</a:t>
          </a:r>
        </a:p>
      </dsp:txBody>
      <dsp:txXfrm>
        <a:off x="3974894" y="1668205"/>
        <a:ext cx="591890" cy="394593"/>
      </dsp:txXfrm>
    </dsp:sp>
    <dsp:sp modelId="{AE71B2D1-2240-492C-8572-41139F75B7EB}">
      <dsp:nvSpPr>
        <dsp:cNvPr id="0" name=""/>
        <dsp:cNvSpPr/>
      </dsp:nvSpPr>
      <dsp:spPr>
        <a:xfrm>
          <a:off x="197849" y="2161713"/>
          <a:ext cx="1188534" cy="475413"/>
        </a:xfrm>
        <a:prstGeom prst="chevron">
          <a:avLst/>
        </a:prstGeom>
        <a:solidFill>
          <a:schemeClr val="accent3">
            <a:shade val="50000"/>
            <a:hueOff val="0"/>
            <a:satOff val="0"/>
            <a:lumOff val="3082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4445" rIns="0" bIns="4445" numCol="1" spcCol="1270" anchor="ctr" anchorCtr="0">
          <a:noAutofit/>
        </a:bodyPr>
        <a:lstStyle/>
        <a:p>
          <a:pPr lvl="0" algn="ctr" defTabSz="311150">
            <a:lnSpc>
              <a:spcPct val="90000"/>
            </a:lnSpc>
            <a:spcBef>
              <a:spcPct val="0"/>
            </a:spcBef>
            <a:spcAft>
              <a:spcPct val="35000"/>
            </a:spcAft>
          </a:pPr>
          <a:r>
            <a:rPr lang="pt-BR" sz="700" kern="1200"/>
            <a:t>"alimentos refrigerados" temperatura</a:t>
          </a:r>
        </a:p>
      </dsp:txBody>
      <dsp:txXfrm>
        <a:off x="435556" y="2161713"/>
        <a:ext cx="713121" cy="475413"/>
      </dsp:txXfrm>
    </dsp:sp>
    <dsp:sp modelId="{42D98BFA-060C-4DF1-AC0C-A501BB7B933D}">
      <dsp:nvSpPr>
        <dsp:cNvPr id="0" name=""/>
        <dsp:cNvSpPr/>
      </dsp:nvSpPr>
      <dsp:spPr>
        <a:xfrm>
          <a:off x="1232469" y="2210177"/>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Resultados: 1030</a:t>
          </a:r>
        </a:p>
      </dsp:txBody>
      <dsp:txXfrm>
        <a:off x="1429766" y="2210177"/>
        <a:ext cx="591890" cy="394593"/>
      </dsp:txXfrm>
    </dsp:sp>
    <dsp:sp modelId="{DA5B8E8F-12E0-4665-84A3-D35AD8CAADC7}">
      <dsp:nvSpPr>
        <dsp:cNvPr id="0" name=""/>
        <dsp:cNvSpPr/>
      </dsp:nvSpPr>
      <dsp:spPr>
        <a:xfrm>
          <a:off x="2080845" y="2210177"/>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Selecionados pelo resumo: 27</a:t>
          </a:r>
        </a:p>
      </dsp:txBody>
      <dsp:txXfrm>
        <a:off x="2278142" y="2210177"/>
        <a:ext cx="591890" cy="394593"/>
      </dsp:txXfrm>
    </dsp:sp>
    <dsp:sp modelId="{3ECBC907-56D2-40F1-B376-70119FC8AFC7}">
      <dsp:nvSpPr>
        <dsp:cNvPr id="0" name=""/>
        <dsp:cNvSpPr/>
      </dsp:nvSpPr>
      <dsp:spPr>
        <a:xfrm>
          <a:off x="2929221" y="2210177"/>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Descartados pela análise completa: 14</a:t>
          </a:r>
        </a:p>
      </dsp:txBody>
      <dsp:txXfrm>
        <a:off x="3126518" y="2210177"/>
        <a:ext cx="591890" cy="394593"/>
      </dsp:txXfrm>
    </dsp:sp>
    <dsp:sp modelId="{FF4E8D02-8421-486E-AFE8-13C7E664DA82}">
      <dsp:nvSpPr>
        <dsp:cNvPr id="0" name=""/>
        <dsp:cNvSpPr/>
      </dsp:nvSpPr>
      <dsp:spPr>
        <a:xfrm>
          <a:off x="3777597" y="2210177"/>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Total: 12</a:t>
          </a:r>
        </a:p>
      </dsp:txBody>
      <dsp:txXfrm>
        <a:off x="3974894" y="2210177"/>
        <a:ext cx="591890" cy="394593"/>
      </dsp:txXfrm>
    </dsp:sp>
    <dsp:sp modelId="{712BE165-D06A-45A9-9232-6C6DB6CB9618}">
      <dsp:nvSpPr>
        <dsp:cNvPr id="0" name=""/>
        <dsp:cNvSpPr/>
      </dsp:nvSpPr>
      <dsp:spPr>
        <a:xfrm>
          <a:off x="189124" y="2711738"/>
          <a:ext cx="1188534" cy="475413"/>
        </a:xfrm>
        <a:prstGeom prst="chevron">
          <a:avLst/>
        </a:prstGeom>
        <a:solidFill>
          <a:schemeClr val="accent3">
            <a:shade val="50000"/>
            <a:hueOff val="0"/>
            <a:satOff val="0"/>
            <a:lumOff val="2055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4445" rIns="0" bIns="4445" numCol="1" spcCol="1270" anchor="ctr" anchorCtr="0">
          <a:noAutofit/>
        </a:bodyPr>
        <a:lstStyle/>
        <a:p>
          <a:pPr lvl="0" algn="ctr" defTabSz="311150">
            <a:lnSpc>
              <a:spcPct val="90000"/>
            </a:lnSpc>
            <a:spcBef>
              <a:spcPct val="0"/>
            </a:spcBef>
            <a:spcAft>
              <a:spcPct val="35000"/>
            </a:spcAft>
          </a:pPr>
          <a:r>
            <a:rPr lang="pt-BR" sz="700" kern="1200"/>
            <a:t>“"cold chain" "temperature variation" Brazil”</a:t>
          </a:r>
        </a:p>
      </dsp:txBody>
      <dsp:txXfrm>
        <a:off x="426831" y="2711738"/>
        <a:ext cx="713121" cy="475413"/>
      </dsp:txXfrm>
    </dsp:sp>
    <dsp:sp modelId="{C6E74677-F7F0-4F44-9445-D015E84F0A8A}">
      <dsp:nvSpPr>
        <dsp:cNvPr id="0" name=""/>
        <dsp:cNvSpPr/>
      </dsp:nvSpPr>
      <dsp:spPr>
        <a:xfrm>
          <a:off x="1232469" y="2752148"/>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Resultados: 72</a:t>
          </a:r>
        </a:p>
      </dsp:txBody>
      <dsp:txXfrm>
        <a:off x="1429766" y="2752148"/>
        <a:ext cx="591890" cy="394593"/>
      </dsp:txXfrm>
    </dsp:sp>
    <dsp:sp modelId="{21A421C4-521C-48B3-B783-A5EA3E15C463}">
      <dsp:nvSpPr>
        <dsp:cNvPr id="0" name=""/>
        <dsp:cNvSpPr/>
      </dsp:nvSpPr>
      <dsp:spPr>
        <a:xfrm>
          <a:off x="2080845" y="2752148"/>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Selecionados pelo resumo: 5</a:t>
          </a:r>
        </a:p>
      </dsp:txBody>
      <dsp:txXfrm>
        <a:off x="2278142" y="2752148"/>
        <a:ext cx="591890" cy="394593"/>
      </dsp:txXfrm>
    </dsp:sp>
    <dsp:sp modelId="{A4FDCF66-98FE-45DB-A3F9-DB765B5DDE50}">
      <dsp:nvSpPr>
        <dsp:cNvPr id="0" name=""/>
        <dsp:cNvSpPr/>
      </dsp:nvSpPr>
      <dsp:spPr>
        <a:xfrm>
          <a:off x="2929221" y="2752148"/>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Descartados pela análise completa: 4</a:t>
          </a:r>
        </a:p>
      </dsp:txBody>
      <dsp:txXfrm>
        <a:off x="3126518" y="2752148"/>
        <a:ext cx="591890" cy="394593"/>
      </dsp:txXfrm>
    </dsp:sp>
    <dsp:sp modelId="{845B9288-18AF-41F1-920E-16D4C0550FD8}">
      <dsp:nvSpPr>
        <dsp:cNvPr id="0" name=""/>
        <dsp:cNvSpPr/>
      </dsp:nvSpPr>
      <dsp:spPr>
        <a:xfrm>
          <a:off x="3777597" y="2752148"/>
          <a:ext cx="986483" cy="394593"/>
        </a:xfrm>
        <a:prstGeom prst="chevron">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Total: 1</a:t>
          </a:r>
        </a:p>
      </dsp:txBody>
      <dsp:txXfrm>
        <a:off x="3974894" y="2752148"/>
        <a:ext cx="591890" cy="394593"/>
      </dsp:txXfrm>
    </dsp:sp>
    <dsp:sp modelId="{A8331C67-191C-4B7F-9282-481653186CD3}">
      <dsp:nvSpPr>
        <dsp:cNvPr id="0" name=""/>
        <dsp:cNvSpPr/>
      </dsp:nvSpPr>
      <dsp:spPr>
        <a:xfrm>
          <a:off x="3752245" y="3165216"/>
          <a:ext cx="1026073" cy="422928"/>
        </a:xfrm>
        <a:prstGeom prst="chevron">
          <a:avLst/>
        </a:prstGeom>
        <a:solidFill>
          <a:schemeClr val="accent3">
            <a:shade val="50000"/>
            <a:hueOff val="0"/>
            <a:satOff val="0"/>
            <a:lumOff val="1027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5080" rIns="0" bIns="5080" numCol="1" spcCol="1270" anchor="ctr" anchorCtr="0">
          <a:noAutofit/>
        </a:bodyPr>
        <a:lstStyle/>
        <a:p>
          <a:pPr lvl="0" algn="ctr" defTabSz="355600">
            <a:lnSpc>
              <a:spcPct val="90000"/>
            </a:lnSpc>
            <a:spcBef>
              <a:spcPct val="0"/>
            </a:spcBef>
            <a:spcAft>
              <a:spcPct val="35000"/>
            </a:spcAft>
          </a:pPr>
          <a:r>
            <a:rPr lang="pt-BR" sz="800" kern="1200"/>
            <a:t>Total: 18</a:t>
          </a:r>
        </a:p>
      </dsp:txBody>
      <dsp:txXfrm>
        <a:off x="3963709" y="3165216"/>
        <a:ext cx="603145" cy="42292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88DCE-0E56-422E-B46A-C4788CB6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8372</Words>
  <Characters>45209</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cp:lastModifiedBy>
  <cp:revision>3</cp:revision>
  <dcterms:created xsi:type="dcterms:W3CDTF">2017-11-26T15:20:00Z</dcterms:created>
  <dcterms:modified xsi:type="dcterms:W3CDTF">2017-12-29T13:01:00Z</dcterms:modified>
</cp:coreProperties>
</file>